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4AAE6" w14:textId="0185A83D" w:rsidR="008F6708" w:rsidRPr="008F6708" w:rsidRDefault="004D4823" w:rsidP="00AA5B6C">
      <w:pPr>
        <w:rPr>
          <w:b/>
        </w:rPr>
      </w:pPr>
      <w:r>
        <w:rPr>
          <w:b/>
        </w:rPr>
        <w:t>Sample BI #</w:t>
      </w:r>
      <w:r w:rsidR="00F54CFF">
        <w:rPr>
          <w:b/>
        </w:rPr>
        <w:t>4</w:t>
      </w:r>
    </w:p>
    <w:p w14:paraId="1E2D2408" w14:textId="77777777" w:rsidR="00AA5B6C" w:rsidRPr="00AA5B6C" w:rsidRDefault="00AA5B6C" w:rsidP="00AA5B6C">
      <w:r w:rsidRPr="00AA5B6C">
        <w:t>10. BROADER IMPACT</w:t>
      </w:r>
    </w:p>
    <w:p w14:paraId="44CBFEBA" w14:textId="77777777" w:rsidR="00AA5B6C" w:rsidRPr="00AA5B6C" w:rsidRDefault="00AA5B6C" w:rsidP="00AA5B6C">
      <w:r w:rsidRPr="00AA5B6C">
        <w:t xml:space="preserve">The planned research will have broad impact on several levels. First, it offers a new theoretical model by which to understand </w:t>
      </w:r>
      <w:r w:rsidR="007E6C97">
        <w:t>this area</w:t>
      </w:r>
      <w:r w:rsidRPr="00AA5B6C">
        <w:t xml:space="preserve">. By testing the model’s hypothesized relations, our research has the potential to provide important new insights into the underlying causal processes and mediating mechanisms that influence </w:t>
      </w:r>
      <w:r w:rsidR="007E6C97">
        <w:t xml:space="preserve">these types of </w:t>
      </w:r>
      <w:r w:rsidRPr="00AA5B6C">
        <w:t>decisions. Because our measures will be carefully sequenced, our procedures will preclude reverse causal influences. Though factors not under investigation may impinge on participants’ decisions, these factors will be controlled through random assignment, thereby enabling us to attribute causality to the experimental manipulations. Second, our research has significant practical application value in terms of recommending reforms. Presently, the literature has</w:t>
      </w:r>
      <w:r>
        <w:t xml:space="preserve"> </w:t>
      </w:r>
      <w:r w:rsidRPr="00AA5B6C">
        <w:t xml:space="preserve">focused on isolated </w:t>
      </w:r>
      <w:r w:rsidR="007E6C97">
        <w:t>incidences of action</w:t>
      </w:r>
      <w:r w:rsidRPr="00AA5B6C">
        <w:t xml:space="preserve"> (</w:t>
      </w:r>
      <w:r w:rsidR="007E6C97">
        <w:t>XXX</w:t>
      </w:r>
      <w:r w:rsidRPr="00AA5B6C">
        <w:t xml:space="preserve">, 2010). Although this focus speaks to the diagnostic value of the individual </w:t>
      </w:r>
      <w:r w:rsidR="007E6C97">
        <w:t>cases</w:t>
      </w:r>
      <w:r w:rsidR="007E6C97" w:rsidRPr="00AA5B6C">
        <w:t xml:space="preserve"> </w:t>
      </w:r>
      <w:r w:rsidRPr="00AA5B6C">
        <w:t xml:space="preserve">studied, a theory-based approach can identify common causal processes and pathways underlying seemingly distinct </w:t>
      </w:r>
      <w:r w:rsidR="007E6C97">
        <w:t>processes</w:t>
      </w:r>
      <w:r w:rsidRPr="00AA5B6C">
        <w:t xml:space="preserve">. Thus, a particular strength of taking a theoretical approach to understanding </w:t>
      </w:r>
      <w:r w:rsidR="007E6C97">
        <w:t>this area</w:t>
      </w:r>
      <w:r w:rsidR="007E6C97" w:rsidRPr="00AA5B6C">
        <w:t xml:space="preserve"> </w:t>
      </w:r>
      <w:r w:rsidRPr="00AA5B6C">
        <w:t xml:space="preserve">is that it can identify whole classes of potentially problematic </w:t>
      </w:r>
      <w:r w:rsidR="007E6C97">
        <w:t>processes</w:t>
      </w:r>
      <w:r w:rsidRPr="00AA5B6C">
        <w:t xml:space="preserve"> on the basis of their shared effects, and in this way more comprehensively inform reform efforts. Third, the proposed model offers a starting point for additional testing and revision, hopefully serving to organize and explain some of the extant work, and to promote future empirical and conceptual developments that can further advance understanding of </w:t>
      </w:r>
      <w:r w:rsidR="00900AAC">
        <w:t>these types of</w:t>
      </w:r>
      <w:r w:rsidR="00900AAC" w:rsidRPr="00AA5B6C">
        <w:t xml:space="preserve"> </w:t>
      </w:r>
      <w:r w:rsidRPr="00AA5B6C">
        <w:t xml:space="preserve">decisions. For example, if the planned research yields the expected results, the theoretical ideas could be expanded to include </w:t>
      </w:r>
      <w:r w:rsidR="007E6C97">
        <w:t>similar areas</w:t>
      </w:r>
      <w:r w:rsidRPr="00AA5B6C">
        <w:t xml:space="preserve"> that we have elsewhere argued could produce similar effects (</w:t>
      </w:r>
      <w:r w:rsidR="007E6C97">
        <w:t>XXX,</w:t>
      </w:r>
      <w:r w:rsidRPr="00AA5B6C">
        <w:t xml:space="preserve"> in press). Future research could also examine whether specific </w:t>
      </w:r>
      <w:r w:rsidR="001D4968">
        <w:t>processes and vulnerabilities</w:t>
      </w:r>
      <w:r w:rsidRPr="00AA5B6C">
        <w:t xml:space="preserve"> (</w:t>
      </w:r>
      <w:r w:rsidR="001D4968">
        <w:t>XXX</w:t>
      </w:r>
      <w:r w:rsidRPr="00AA5B6C">
        <w:t>, 2007) exacerbate the effects we have proposed. Fourth, a critical component of our research plan is to advance theory while also having broad impact in terms of recruiting and training students from under-represented groups, enhancing students’ engagement in research, and disseminating the findings to a wide audience. We are committed to fostering the engagement of a diverse group of students and to help them build a foundation that will enable them to become independent researchers and professionals.</w:t>
      </w:r>
    </w:p>
    <w:p w14:paraId="60F80BC5" w14:textId="77777777" w:rsidR="000724AE" w:rsidRDefault="00AA5B6C">
      <w:r w:rsidRPr="00AA5B6C">
        <w:t xml:space="preserve">Toward this end, we will recruit minority, low income, and first generation college students from the McNair Scholars Program which is very active on campus. In addition, a very high proportion of </w:t>
      </w:r>
      <w:r w:rsidR="00900AAC">
        <w:t>university</w:t>
      </w:r>
      <w:r w:rsidRPr="00AA5B6C">
        <w:t xml:space="preserve"> students are from rural farming communities and, thus, have also been traditionally under-represented in the discipline. We will recruit these students from classes and the academic advising office. Graduate students from diverse backgrounds will be recruited through the Council for Opportunity in Education and minority fairs that are attended by </w:t>
      </w:r>
      <w:r w:rsidR="00900AAC">
        <w:t>university</w:t>
      </w:r>
      <w:r w:rsidRPr="00AA5B6C">
        <w:t xml:space="preserve"> staff. We will involve our students in all phases of the research up through publication. We all have track records of involving students at this level. Our students have co-authored articles with us, most appearing in premier outlets. Our students have benefited from these experiences by receiving scholarships, gaining entrance into graduate programs (and obtaining tenure-track academic jobs</w:t>
      </w:r>
      <w:r w:rsidR="000724AE">
        <w:t>)</w:t>
      </w:r>
      <w:r w:rsidRPr="00AA5B6C">
        <w:t>. We will disseminate our findings to outlets that have high impact and make scientifically-based research findings available to the public. We will also disseminate our findings to non-academic audiences, such as</w:t>
      </w:r>
      <w:r w:rsidR="001D4968">
        <w:t xml:space="preserve"> a list of non-academic organizations and government agencies</w:t>
      </w:r>
      <w:r w:rsidRPr="00AA5B6C">
        <w:t>.</w:t>
      </w:r>
    </w:p>
    <w:p w14:paraId="26E87B7B" w14:textId="77777777" w:rsidR="000724AE" w:rsidRDefault="000724AE">
      <w:r>
        <w:br w:type="page"/>
      </w:r>
    </w:p>
    <w:p w14:paraId="3FD5DB46" w14:textId="77777777" w:rsidR="00117103" w:rsidRPr="00981620" w:rsidRDefault="000724AE" w:rsidP="00981620">
      <w:pPr>
        <w:jc w:val="center"/>
        <w:rPr>
          <w:b/>
        </w:rPr>
      </w:pPr>
      <w:r w:rsidRPr="00981620">
        <w:rPr>
          <w:b/>
        </w:rPr>
        <w:lastRenderedPageBreak/>
        <w:t>Budget Justification</w:t>
      </w:r>
    </w:p>
    <w:p w14:paraId="0A49F21C" w14:textId="77777777" w:rsidR="000724AE" w:rsidRPr="00981620" w:rsidRDefault="000724AE" w:rsidP="00981620">
      <w:pPr>
        <w:pStyle w:val="ListParagraph"/>
        <w:numPr>
          <w:ilvl w:val="0"/>
          <w:numId w:val="1"/>
        </w:numPr>
        <w:ind w:left="360"/>
        <w:rPr>
          <w:b/>
        </w:rPr>
      </w:pPr>
      <w:r w:rsidRPr="00981620">
        <w:rPr>
          <w:b/>
        </w:rPr>
        <w:t>Senior Personnel: $ 96,436</w:t>
      </w:r>
    </w:p>
    <w:p w14:paraId="51D9E24E" w14:textId="77777777" w:rsidR="000724AE" w:rsidRDefault="000724AE" w:rsidP="00981620">
      <w:pPr>
        <w:ind w:left="720"/>
      </w:pPr>
      <w:r>
        <w:t xml:space="preserve">Funds are requested to support PI Dr. </w:t>
      </w:r>
      <w:r w:rsidR="00981620">
        <w:t>Jackson</w:t>
      </w:r>
      <w:r>
        <w:t xml:space="preserve"> for 3 months each year of the project. The salary for Year 1 is $10,400 /month.</w:t>
      </w:r>
    </w:p>
    <w:p w14:paraId="2ECBA4C7" w14:textId="77777777" w:rsidR="000724AE" w:rsidRPr="00981620" w:rsidRDefault="000724AE" w:rsidP="00981620">
      <w:pPr>
        <w:pStyle w:val="ListParagraph"/>
        <w:numPr>
          <w:ilvl w:val="0"/>
          <w:numId w:val="1"/>
        </w:numPr>
        <w:ind w:left="360"/>
        <w:rPr>
          <w:b/>
        </w:rPr>
      </w:pPr>
      <w:r w:rsidRPr="00981620">
        <w:rPr>
          <w:b/>
        </w:rPr>
        <w:t>Other Personnel: $ 373,063</w:t>
      </w:r>
    </w:p>
    <w:p w14:paraId="557D22FC" w14:textId="77777777" w:rsidR="000724AE" w:rsidRDefault="000724AE" w:rsidP="00981620">
      <w:pPr>
        <w:ind w:left="720"/>
      </w:pPr>
      <w:r>
        <w:t>Post-doctoral Scholar ($ 150,218)</w:t>
      </w:r>
    </w:p>
    <w:p w14:paraId="3CB3FC55" w14:textId="77777777" w:rsidR="000724AE" w:rsidRDefault="000724AE" w:rsidP="00981620">
      <w:pPr>
        <w:ind w:left="720"/>
      </w:pPr>
      <w:r>
        <w:t>Funds are requested to support one postdoctoral scholar for 12 months per year. The salary for Year 1 is $4,050 /month.</w:t>
      </w:r>
    </w:p>
    <w:p w14:paraId="5FE41A19" w14:textId="77777777" w:rsidR="000724AE" w:rsidRDefault="000724AE" w:rsidP="00981620">
      <w:pPr>
        <w:ind w:left="720"/>
      </w:pPr>
      <w:r>
        <w:t xml:space="preserve">Graduate Students ($ 163,200) </w:t>
      </w:r>
    </w:p>
    <w:p w14:paraId="4CCA2D63" w14:textId="77777777" w:rsidR="000724AE" w:rsidRDefault="000724AE" w:rsidP="00981620">
      <w:pPr>
        <w:ind w:left="720"/>
      </w:pPr>
      <w:r>
        <w:t xml:space="preserve">Funds are requested for two graduate students for 12 months per year.  Per University policy, GRA effort cannot exceed 20 hours per week. The graduate stipend for Year 1 is $ 2,200/month. </w:t>
      </w:r>
    </w:p>
    <w:p w14:paraId="033C15EC" w14:textId="77777777" w:rsidR="000724AE" w:rsidRDefault="000724AE" w:rsidP="00981620">
      <w:pPr>
        <w:ind w:left="720"/>
      </w:pPr>
      <w:r>
        <w:t xml:space="preserve">Undergraduate Students ($ 22,254) </w:t>
      </w:r>
    </w:p>
    <w:p w14:paraId="3321A1E0" w14:textId="77777777" w:rsidR="000724AE" w:rsidRDefault="000724AE" w:rsidP="00981620">
      <w:pPr>
        <w:ind w:left="720"/>
      </w:pPr>
      <w:r>
        <w:t xml:space="preserve">Funds are requested to support two undergraduate student hourly employees for a total of 40 hours per month and nine months per year. The salary for Year 1 is $ 400/month. </w:t>
      </w:r>
    </w:p>
    <w:p w14:paraId="2C4BEF7C" w14:textId="77777777" w:rsidR="000724AE" w:rsidRDefault="000724AE" w:rsidP="00981620">
      <w:pPr>
        <w:ind w:left="720"/>
      </w:pPr>
      <w:r>
        <w:t xml:space="preserve">Professional &amp; Scientific ($ 37,391)  </w:t>
      </w:r>
    </w:p>
    <w:p w14:paraId="782F421C" w14:textId="77777777" w:rsidR="000724AE" w:rsidRDefault="000724AE" w:rsidP="00981620">
      <w:pPr>
        <w:ind w:left="720"/>
      </w:pPr>
      <w:r>
        <w:t xml:space="preserve">Funding is requested to support one full-time lab assistant for 12 months at 33.3% effort. The salary for Year 1 is $ 3,024/month. </w:t>
      </w:r>
    </w:p>
    <w:p w14:paraId="480812C0" w14:textId="77777777" w:rsidR="000724AE" w:rsidRDefault="000724AE" w:rsidP="00981620">
      <w:pPr>
        <w:ind w:left="720"/>
      </w:pPr>
      <w:r>
        <w:t xml:space="preserve">Iowa State University charges salaries to sponsored projects on a percentage of effort basis as permitted by 2 CFR 200 Subpart E, Cost Principles for Educational Institutions. 2 CFR 200 is incorporated in the FAR in section 31.3. Iowa State University defines year as institutional fiscal year, July 1 – June 30. Labor costs for post docs and graduate students are based on projected monthly salaries paid by the participating academic departments at ISU.  Wages are based on hourly rates typically paid to upper-level undergraduate research assistants in the College of Engineering at ISU. </w:t>
      </w:r>
    </w:p>
    <w:p w14:paraId="78C41CD9" w14:textId="77777777" w:rsidR="000724AE" w:rsidRDefault="000724AE" w:rsidP="00981620">
      <w:pPr>
        <w:ind w:left="720"/>
      </w:pPr>
      <w:r>
        <w:t xml:space="preserve">A 3% increase is included in each subsequent fiscal year. </w:t>
      </w:r>
    </w:p>
    <w:p w14:paraId="1693AD84" w14:textId="77777777" w:rsidR="000724AE" w:rsidRPr="00981620" w:rsidRDefault="000724AE" w:rsidP="00D20027">
      <w:pPr>
        <w:ind w:left="360" w:hanging="360"/>
        <w:rPr>
          <w:b/>
        </w:rPr>
      </w:pPr>
      <w:r w:rsidRPr="00981620">
        <w:rPr>
          <w:b/>
        </w:rPr>
        <w:t xml:space="preserve">C. </w:t>
      </w:r>
      <w:r w:rsidR="00D20027">
        <w:rPr>
          <w:b/>
        </w:rPr>
        <w:tab/>
      </w:r>
      <w:r w:rsidRPr="00981620">
        <w:rPr>
          <w:b/>
        </w:rPr>
        <w:t>Fringe Benefits: $ 98,895</w:t>
      </w:r>
    </w:p>
    <w:p w14:paraId="3A745E05" w14:textId="77777777" w:rsidR="000724AE" w:rsidRDefault="000724AE" w:rsidP="00981620">
      <w:pPr>
        <w:ind w:left="720"/>
      </w:pPr>
      <w:r>
        <w:t>At Iowa State University, fringe benefits are specifically identified to each employee and are charged individually as direct costs. These costs are budgeted as a percentage of an individual’s salary based on his/her labor category. Current rates for applicable labor categories are listed below.</w:t>
      </w:r>
    </w:p>
    <w:p w14:paraId="1D47C115" w14:textId="77777777" w:rsidR="000724AE" w:rsidRDefault="000724AE" w:rsidP="00981620">
      <w:pPr>
        <w:spacing w:after="0"/>
        <w:ind w:left="1440" w:firstLine="720"/>
      </w:pPr>
      <w:r>
        <w:t xml:space="preserve">Faculty </w:t>
      </w:r>
      <w:r w:rsidR="00981620">
        <w:tab/>
      </w:r>
      <w:r w:rsidR="00981620">
        <w:tab/>
      </w:r>
      <w:r w:rsidR="00981620">
        <w:tab/>
      </w:r>
      <w:r w:rsidR="00981620">
        <w:tab/>
        <w:t>27.7%</w:t>
      </w:r>
    </w:p>
    <w:p w14:paraId="64C6FF3E" w14:textId="77777777" w:rsidR="000724AE" w:rsidRDefault="000724AE" w:rsidP="00981620">
      <w:pPr>
        <w:spacing w:after="0"/>
        <w:ind w:left="1440" w:firstLine="720"/>
      </w:pPr>
      <w:r>
        <w:t xml:space="preserve">Professional  </w:t>
      </w:r>
      <w:r w:rsidR="00981620">
        <w:tab/>
      </w:r>
      <w:r w:rsidR="00981620">
        <w:tab/>
      </w:r>
      <w:r w:rsidR="00981620">
        <w:tab/>
        <w:t>34.5%</w:t>
      </w:r>
    </w:p>
    <w:p w14:paraId="413AEBB4" w14:textId="77777777" w:rsidR="000724AE" w:rsidRDefault="000724AE" w:rsidP="00981620">
      <w:pPr>
        <w:spacing w:after="0"/>
        <w:ind w:left="1440" w:firstLine="720"/>
      </w:pPr>
      <w:r>
        <w:t xml:space="preserve">Merit  </w:t>
      </w:r>
      <w:r w:rsidR="00981620">
        <w:tab/>
      </w:r>
      <w:r w:rsidR="00981620">
        <w:tab/>
      </w:r>
      <w:r w:rsidR="00981620">
        <w:tab/>
      </w:r>
      <w:r w:rsidR="00981620">
        <w:tab/>
        <w:t>43.5%</w:t>
      </w:r>
    </w:p>
    <w:p w14:paraId="0C712DBD" w14:textId="77777777" w:rsidR="00981620" w:rsidRDefault="000724AE" w:rsidP="00981620">
      <w:pPr>
        <w:spacing w:after="0"/>
        <w:ind w:left="1440" w:firstLine="720"/>
      </w:pPr>
      <w:r>
        <w:t xml:space="preserve">Graduate Students  </w:t>
      </w:r>
      <w:r w:rsidR="00981620">
        <w:tab/>
      </w:r>
      <w:r w:rsidR="00981620">
        <w:tab/>
        <w:t xml:space="preserve">  7.8%</w:t>
      </w:r>
    </w:p>
    <w:p w14:paraId="6CF45ADD" w14:textId="77777777" w:rsidR="00981620" w:rsidRDefault="000724AE" w:rsidP="00981620">
      <w:pPr>
        <w:spacing w:after="0"/>
        <w:ind w:left="1440" w:firstLine="720"/>
      </w:pPr>
      <w:r>
        <w:t xml:space="preserve">Postdoctoral Associate </w:t>
      </w:r>
      <w:r w:rsidR="00981620">
        <w:tab/>
      </w:r>
      <w:r w:rsidR="00981620">
        <w:tab/>
        <w:t>33.0%</w:t>
      </w:r>
    </w:p>
    <w:p w14:paraId="754EBAC1" w14:textId="77777777" w:rsidR="00981620" w:rsidRDefault="000724AE" w:rsidP="00981620">
      <w:pPr>
        <w:spacing w:after="0"/>
        <w:ind w:left="1440" w:firstLine="720"/>
      </w:pPr>
      <w:r>
        <w:lastRenderedPageBreak/>
        <w:t xml:space="preserve">Undergraduate Students </w:t>
      </w:r>
      <w:r w:rsidR="00981620">
        <w:tab/>
        <w:t xml:space="preserve">  0.6%</w:t>
      </w:r>
    </w:p>
    <w:p w14:paraId="685F82A9" w14:textId="77777777" w:rsidR="000724AE" w:rsidRDefault="000724AE" w:rsidP="00D20027">
      <w:pPr>
        <w:ind w:left="1440" w:firstLine="720"/>
      </w:pPr>
      <w:r>
        <w:t xml:space="preserve">Non-student Hourly  </w:t>
      </w:r>
      <w:r w:rsidR="00981620">
        <w:tab/>
      </w:r>
      <w:r w:rsidR="00981620">
        <w:tab/>
        <w:t>17.0%</w:t>
      </w:r>
    </w:p>
    <w:p w14:paraId="332473AC" w14:textId="77777777" w:rsidR="000724AE" w:rsidRPr="00D20027" w:rsidRDefault="000724AE" w:rsidP="00D20027">
      <w:pPr>
        <w:pStyle w:val="ListParagraph"/>
        <w:numPr>
          <w:ilvl w:val="0"/>
          <w:numId w:val="2"/>
        </w:numPr>
        <w:ind w:left="360"/>
        <w:rPr>
          <w:b/>
        </w:rPr>
      </w:pPr>
      <w:r w:rsidRPr="00D20027">
        <w:rPr>
          <w:b/>
        </w:rPr>
        <w:t>Equipment: $0</w:t>
      </w:r>
    </w:p>
    <w:p w14:paraId="18766501" w14:textId="77777777" w:rsidR="000724AE" w:rsidRDefault="000724AE" w:rsidP="00D20027">
      <w:pPr>
        <w:ind w:left="720"/>
      </w:pPr>
      <w:r>
        <w:t>No equipment is being requested by Iowa State University.</w:t>
      </w:r>
    </w:p>
    <w:p w14:paraId="110D90D6" w14:textId="77777777" w:rsidR="000724AE" w:rsidRPr="00D20027" w:rsidRDefault="000724AE" w:rsidP="00D20027">
      <w:pPr>
        <w:pStyle w:val="ListParagraph"/>
        <w:numPr>
          <w:ilvl w:val="0"/>
          <w:numId w:val="2"/>
        </w:numPr>
        <w:ind w:left="360"/>
        <w:rPr>
          <w:b/>
        </w:rPr>
      </w:pPr>
      <w:r w:rsidRPr="00D20027">
        <w:rPr>
          <w:b/>
        </w:rPr>
        <w:t>Travel: $ 16,500</w:t>
      </w:r>
    </w:p>
    <w:tbl>
      <w:tblPr>
        <w:tblW w:w="10620" w:type="dxa"/>
        <w:tblInd w:w="-563" w:type="dxa"/>
        <w:tblLayout w:type="fixed"/>
        <w:tblLook w:val="04A0" w:firstRow="1" w:lastRow="0" w:firstColumn="1" w:lastColumn="0" w:noHBand="0" w:noVBand="1"/>
      </w:tblPr>
      <w:tblGrid>
        <w:gridCol w:w="810"/>
        <w:gridCol w:w="1080"/>
        <w:gridCol w:w="720"/>
        <w:gridCol w:w="810"/>
        <w:gridCol w:w="720"/>
        <w:gridCol w:w="720"/>
        <w:gridCol w:w="810"/>
        <w:gridCol w:w="630"/>
        <w:gridCol w:w="810"/>
        <w:gridCol w:w="630"/>
        <w:gridCol w:w="990"/>
        <w:gridCol w:w="1080"/>
        <w:gridCol w:w="810"/>
      </w:tblGrid>
      <w:tr w:rsidR="00D20027" w:rsidRPr="00D20027" w14:paraId="786161EF" w14:textId="77777777" w:rsidTr="0089095B">
        <w:trPr>
          <w:trHeight w:val="300"/>
        </w:trPr>
        <w:tc>
          <w:tcPr>
            <w:tcW w:w="10620" w:type="dxa"/>
            <w:gridSpan w:val="13"/>
            <w:tcBorders>
              <w:top w:val="double" w:sz="6" w:space="0" w:color="A7BFDE"/>
              <w:left w:val="double" w:sz="6" w:space="0" w:color="A7BFDE"/>
              <w:bottom w:val="double" w:sz="6" w:space="0" w:color="A7BFDE"/>
              <w:right w:val="nil"/>
            </w:tcBorders>
            <w:shd w:val="clear" w:color="000000" w:fill="1F497D"/>
            <w:hideMark/>
          </w:tcPr>
          <w:p w14:paraId="507A216E" w14:textId="77777777" w:rsidR="00D20027" w:rsidRPr="00D20027" w:rsidRDefault="00D20027" w:rsidP="0089095B">
            <w:pPr>
              <w:spacing w:after="0" w:line="240" w:lineRule="auto"/>
              <w:jc w:val="center"/>
              <w:rPr>
                <w:rFonts w:ascii="Times New Roman" w:eastAsia="Times New Roman" w:hAnsi="Times New Roman" w:cs="Times New Roman"/>
                <w:b/>
                <w:bCs/>
                <w:color w:val="FFFFFF"/>
                <w:sz w:val="18"/>
                <w:szCs w:val="18"/>
              </w:rPr>
            </w:pPr>
            <w:r w:rsidRPr="00D20027">
              <w:rPr>
                <w:rFonts w:ascii="Times New Roman" w:eastAsia="Times New Roman" w:hAnsi="Times New Roman" w:cs="Times New Roman"/>
                <w:b/>
                <w:bCs/>
                <w:color w:val="FFFFFF"/>
                <w:sz w:val="18"/>
                <w:szCs w:val="18"/>
              </w:rPr>
              <w:t>Domestic Travel</w:t>
            </w:r>
          </w:p>
        </w:tc>
      </w:tr>
      <w:tr w:rsidR="0089095B" w:rsidRPr="0089095B" w14:paraId="378C9378" w14:textId="77777777" w:rsidTr="0089095B">
        <w:trPr>
          <w:trHeight w:val="300"/>
        </w:trPr>
        <w:tc>
          <w:tcPr>
            <w:tcW w:w="810" w:type="dxa"/>
            <w:tcBorders>
              <w:top w:val="nil"/>
              <w:left w:val="double" w:sz="6" w:space="0" w:color="A7BFDE"/>
              <w:bottom w:val="nil"/>
              <w:right w:val="nil"/>
            </w:tcBorders>
            <w:shd w:val="clear" w:color="000000" w:fill="1F497D"/>
            <w:hideMark/>
          </w:tcPr>
          <w:p w14:paraId="4AF6FA05" w14:textId="77777777" w:rsidR="00D20027" w:rsidRPr="00D20027" w:rsidRDefault="00D20027" w:rsidP="0089095B">
            <w:pPr>
              <w:spacing w:after="0" w:line="240" w:lineRule="auto"/>
              <w:jc w:val="center"/>
              <w:rPr>
                <w:rFonts w:ascii="Times New Roman" w:eastAsia="Times New Roman" w:hAnsi="Times New Roman" w:cs="Times New Roman"/>
                <w:b/>
                <w:bCs/>
                <w:color w:val="FFFFFF"/>
                <w:sz w:val="18"/>
                <w:szCs w:val="18"/>
              </w:rPr>
            </w:pPr>
          </w:p>
        </w:tc>
        <w:tc>
          <w:tcPr>
            <w:tcW w:w="1080" w:type="dxa"/>
            <w:tcBorders>
              <w:top w:val="nil"/>
              <w:left w:val="nil"/>
              <w:bottom w:val="nil"/>
              <w:right w:val="nil"/>
            </w:tcBorders>
            <w:shd w:val="clear" w:color="000000" w:fill="1F497D"/>
            <w:hideMark/>
          </w:tcPr>
          <w:p w14:paraId="7FE276BE" w14:textId="77777777" w:rsidR="00D20027" w:rsidRPr="00D20027" w:rsidRDefault="00D20027" w:rsidP="0089095B">
            <w:pPr>
              <w:spacing w:after="0" w:line="240" w:lineRule="auto"/>
              <w:jc w:val="center"/>
              <w:rPr>
                <w:rFonts w:ascii="Times New Roman" w:eastAsia="Times New Roman" w:hAnsi="Times New Roman" w:cs="Times New Roman"/>
                <w:b/>
                <w:bCs/>
                <w:color w:val="FFFFFF"/>
                <w:sz w:val="18"/>
                <w:szCs w:val="18"/>
              </w:rPr>
            </w:pPr>
          </w:p>
        </w:tc>
        <w:tc>
          <w:tcPr>
            <w:tcW w:w="720" w:type="dxa"/>
            <w:tcBorders>
              <w:top w:val="nil"/>
              <w:left w:val="nil"/>
              <w:bottom w:val="nil"/>
              <w:right w:val="nil"/>
            </w:tcBorders>
            <w:shd w:val="clear" w:color="000000" w:fill="1F497D"/>
            <w:hideMark/>
          </w:tcPr>
          <w:p w14:paraId="2DF24A90" w14:textId="77777777" w:rsidR="00D20027" w:rsidRPr="00D20027" w:rsidRDefault="00D20027" w:rsidP="0089095B">
            <w:pPr>
              <w:spacing w:after="0" w:line="240" w:lineRule="auto"/>
              <w:jc w:val="center"/>
              <w:rPr>
                <w:rFonts w:ascii="Times New Roman" w:eastAsia="Times New Roman" w:hAnsi="Times New Roman" w:cs="Times New Roman"/>
                <w:b/>
                <w:bCs/>
                <w:color w:val="FFFFFF"/>
                <w:sz w:val="18"/>
                <w:szCs w:val="18"/>
              </w:rPr>
            </w:pPr>
          </w:p>
        </w:tc>
        <w:tc>
          <w:tcPr>
            <w:tcW w:w="810" w:type="dxa"/>
            <w:tcBorders>
              <w:top w:val="nil"/>
              <w:left w:val="nil"/>
              <w:bottom w:val="nil"/>
              <w:right w:val="nil"/>
            </w:tcBorders>
            <w:shd w:val="clear" w:color="000000" w:fill="1F497D"/>
            <w:hideMark/>
          </w:tcPr>
          <w:p w14:paraId="432353C0" w14:textId="77777777" w:rsidR="00D20027" w:rsidRPr="00D20027" w:rsidRDefault="00D20027" w:rsidP="0089095B">
            <w:pPr>
              <w:spacing w:after="0" w:line="240" w:lineRule="auto"/>
              <w:jc w:val="center"/>
              <w:rPr>
                <w:rFonts w:ascii="Times New Roman" w:eastAsia="Times New Roman" w:hAnsi="Times New Roman" w:cs="Times New Roman"/>
                <w:b/>
                <w:bCs/>
                <w:color w:val="FFFFFF"/>
                <w:sz w:val="18"/>
                <w:szCs w:val="18"/>
              </w:rPr>
            </w:pPr>
          </w:p>
        </w:tc>
        <w:tc>
          <w:tcPr>
            <w:tcW w:w="2250" w:type="dxa"/>
            <w:gridSpan w:val="3"/>
            <w:tcBorders>
              <w:top w:val="double" w:sz="6" w:space="0" w:color="A7BFDE"/>
              <w:left w:val="double" w:sz="6" w:space="0" w:color="A7BFDE"/>
              <w:bottom w:val="double" w:sz="6" w:space="0" w:color="A7BFDE"/>
              <w:right w:val="double" w:sz="6" w:space="0" w:color="A7BFDE"/>
            </w:tcBorders>
            <w:shd w:val="clear" w:color="000000" w:fill="1F497D"/>
            <w:hideMark/>
          </w:tcPr>
          <w:p w14:paraId="3D50B3A2" w14:textId="77777777" w:rsidR="00D20027" w:rsidRPr="00D20027" w:rsidRDefault="00D20027" w:rsidP="0089095B">
            <w:pPr>
              <w:spacing w:after="0" w:line="240" w:lineRule="auto"/>
              <w:jc w:val="center"/>
              <w:rPr>
                <w:rFonts w:ascii="Times New Roman" w:eastAsia="Times New Roman" w:hAnsi="Times New Roman" w:cs="Times New Roman"/>
                <w:b/>
                <w:bCs/>
                <w:color w:val="FFFFFF"/>
                <w:sz w:val="18"/>
                <w:szCs w:val="18"/>
              </w:rPr>
            </w:pPr>
            <w:r w:rsidRPr="00D20027">
              <w:rPr>
                <w:rFonts w:ascii="Times New Roman" w:eastAsia="Times New Roman" w:hAnsi="Times New Roman" w:cs="Times New Roman"/>
                <w:b/>
                <w:bCs/>
                <w:color w:val="FFFFFF"/>
                <w:sz w:val="18"/>
                <w:szCs w:val="18"/>
              </w:rPr>
              <w:t>Lodging</w:t>
            </w:r>
          </w:p>
        </w:tc>
        <w:tc>
          <w:tcPr>
            <w:tcW w:w="2070" w:type="dxa"/>
            <w:gridSpan w:val="3"/>
            <w:tcBorders>
              <w:top w:val="double" w:sz="6" w:space="0" w:color="A7BFDE"/>
              <w:left w:val="nil"/>
              <w:bottom w:val="double" w:sz="6" w:space="0" w:color="A7BFDE"/>
              <w:right w:val="double" w:sz="6" w:space="0" w:color="A7BFDE"/>
            </w:tcBorders>
            <w:shd w:val="clear" w:color="000000" w:fill="1F497D"/>
            <w:hideMark/>
          </w:tcPr>
          <w:p w14:paraId="5C08213F" w14:textId="77777777" w:rsidR="00D20027" w:rsidRPr="00D20027" w:rsidRDefault="00D20027" w:rsidP="0089095B">
            <w:pPr>
              <w:spacing w:after="0" w:line="240" w:lineRule="auto"/>
              <w:jc w:val="center"/>
              <w:rPr>
                <w:rFonts w:ascii="Times New Roman" w:eastAsia="Times New Roman" w:hAnsi="Times New Roman" w:cs="Times New Roman"/>
                <w:b/>
                <w:bCs/>
                <w:color w:val="FFFFFF"/>
                <w:sz w:val="18"/>
                <w:szCs w:val="18"/>
              </w:rPr>
            </w:pPr>
            <w:r w:rsidRPr="00D20027">
              <w:rPr>
                <w:rFonts w:ascii="Times New Roman" w:eastAsia="Times New Roman" w:hAnsi="Times New Roman" w:cs="Times New Roman"/>
                <w:b/>
                <w:bCs/>
                <w:color w:val="FFFFFF"/>
                <w:sz w:val="18"/>
                <w:szCs w:val="18"/>
              </w:rPr>
              <w:t>Meals</w:t>
            </w:r>
          </w:p>
        </w:tc>
        <w:tc>
          <w:tcPr>
            <w:tcW w:w="990" w:type="dxa"/>
            <w:tcBorders>
              <w:top w:val="nil"/>
              <w:left w:val="nil"/>
              <w:bottom w:val="nil"/>
              <w:right w:val="nil"/>
            </w:tcBorders>
            <w:shd w:val="clear" w:color="000000" w:fill="1F497D"/>
            <w:hideMark/>
          </w:tcPr>
          <w:p w14:paraId="3EF04E18" w14:textId="77777777" w:rsidR="00D20027" w:rsidRPr="00D20027" w:rsidRDefault="00D20027" w:rsidP="0089095B">
            <w:pPr>
              <w:spacing w:after="0" w:line="240" w:lineRule="auto"/>
              <w:jc w:val="center"/>
              <w:rPr>
                <w:rFonts w:ascii="Times New Roman" w:eastAsia="Times New Roman" w:hAnsi="Times New Roman" w:cs="Times New Roman"/>
                <w:b/>
                <w:bCs/>
                <w:color w:val="FFFFFF"/>
                <w:sz w:val="18"/>
                <w:szCs w:val="18"/>
              </w:rPr>
            </w:pPr>
          </w:p>
        </w:tc>
        <w:tc>
          <w:tcPr>
            <w:tcW w:w="1080" w:type="dxa"/>
            <w:tcBorders>
              <w:top w:val="nil"/>
              <w:left w:val="nil"/>
              <w:bottom w:val="nil"/>
              <w:right w:val="nil"/>
            </w:tcBorders>
            <w:shd w:val="clear" w:color="000000" w:fill="1F497D"/>
            <w:hideMark/>
          </w:tcPr>
          <w:p w14:paraId="23F0D140" w14:textId="77777777" w:rsidR="00D20027" w:rsidRPr="00D20027" w:rsidRDefault="00D20027" w:rsidP="0089095B">
            <w:pPr>
              <w:spacing w:after="0" w:line="240" w:lineRule="auto"/>
              <w:jc w:val="center"/>
              <w:rPr>
                <w:rFonts w:ascii="Times New Roman" w:eastAsia="Times New Roman" w:hAnsi="Times New Roman" w:cs="Times New Roman"/>
                <w:b/>
                <w:bCs/>
                <w:color w:val="FFFFFF"/>
                <w:sz w:val="18"/>
                <w:szCs w:val="18"/>
              </w:rPr>
            </w:pPr>
          </w:p>
        </w:tc>
        <w:tc>
          <w:tcPr>
            <w:tcW w:w="810" w:type="dxa"/>
            <w:tcBorders>
              <w:top w:val="nil"/>
              <w:left w:val="nil"/>
              <w:bottom w:val="nil"/>
              <w:right w:val="nil"/>
            </w:tcBorders>
            <w:shd w:val="clear" w:color="000000" w:fill="1F497D"/>
            <w:hideMark/>
          </w:tcPr>
          <w:p w14:paraId="6898589E" w14:textId="77777777" w:rsidR="00D20027" w:rsidRPr="00D20027" w:rsidRDefault="00D20027" w:rsidP="0089095B">
            <w:pPr>
              <w:spacing w:after="0" w:line="240" w:lineRule="auto"/>
              <w:jc w:val="center"/>
              <w:rPr>
                <w:rFonts w:ascii="Times New Roman" w:eastAsia="Times New Roman" w:hAnsi="Times New Roman" w:cs="Times New Roman"/>
                <w:b/>
                <w:bCs/>
                <w:color w:val="FFFFFF"/>
                <w:sz w:val="18"/>
                <w:szCs w:val="18"/>
              </w:rPr>
            </w:pPr>
          </w:p>
        </w:tc>
      </w:tr>
      <w:tr w:rsidR="0089095B" w:rsidRPr="0089095B" w14:paraId="0993A6B4" w14:textId="77777777" w:rsidTr="0089095B">
        <w:trPr>
          <w:trHeight w:val="852"/>
        </w:trPr>
        <w:tc>
          <w:tcPr>
            <w:tcW w:w="810" w:type="dxa"/>
            <w:tcBorders>
              <w:top w:val="double" w:sz="6" w:space="0" w:color="A7BFDE"/>
              <w:left w:val="double" w:sz="6" w:space="0" w:color="A7BFDE"/>
              <w:bottom w:val="double" w:sz="6" w:space="0" w:color="A7BFDE"/>
              <w:right w:val="nil"/>
            </w:tcBorders>
            <w:shd w:val="clear" w:color="000000" w:fill="1F497D"/>
            <w:hideMark/>
          </w:tcPr>
          <w:p w14:paraId="270235EA" w14:textId="77777777" w:rsidR="00D20027" w:rsidRPr="00D20027" w:rsidRDefault="00D20027" w:rsidP="0089095B">
            <w:pPr>
              <w:spacing w:after="0" w:line="240" w:lineRule="auto"/>
              <w:jc w:val="center"/>
              <w:rPr>
                <w:rFonts w:ascii="Times New Roman" w:eastAsia="Times New Roman" w:hAnsi="Times New Roman" w:cs="Times New Roman"/>
                <w:b/>
                <w:bCs/>
                <w:color w:val="FFFFFF"/>
                <w:sz w:val="16"/>
                <w:szCs w:val="18"/>
              </w:rPr>
            </w:pPr>
            <w:r w:rsidRPr="00D20027">
              <w:rPr>
                <w:rFonts w:ascii="Times New Roman" w:eastAsia="Times New Roman" w:hAnsi="Times New Roman" w:cs="Times New Roman"/>
                <w:b/>
                <w:bCs/>
                <w:color w:val="FFFFFF"/>
                <w:sz w:val="16"/>
                <w:szCs w:val="18"/>
              </w:rPr>
              <w:t>Year</w:t>
            </w:r>
          </w:p>
        </w:tc>
        <w:tc>
          <w:tcPr>
            <w:tcW w:w="1080" w:type="dxa"/>
            <w:tcBorders>
              <w:top w:val="double" w:sz="6" w:space="0" w:color="A7BFDE"/>
              <w:left w:val="nil"/>
              <w:bottom w:val="double" w:sz="6" w:space="0" w:color="A7BFDE"/>
              <w:right w:val="nil"/>
            </w:tcBorders>
            <w:shd w:val="clear" w:color="000000" w:fill="1F497D"/>
            <w:hideMark/>
          </w:tcPr>
          <w:p w14:paraId="1ADB2B40" w14:textId="77777777" w:rsidR="00D20027" w:rsidRPr="00D20027" w:rsidRDefault="00D20027" w:rsidP="0089095B">
            <w:pPr>
              <w:spacing w:after="0" w:line="240" w:lineRule="auto"/>
              <w:jc w:val="center"/>
              <w:rPr>
                <w:rFonts w:ascii="Times New Roman" w:eastAsia="Times New Roman" w:hAnsi="Times New Roman" w:cs="Times New Roman"/>
                <w:b/>
                <w:bCs/>
                <w:color w:val="FFFFFF"/>
                <w:sz w:val="16"/>
                <w:szCs w:val="18"/>
              </w:rPr>
            </w:pPr>
            <w:r w:rsidRPr="00D20027">
              <w:rPr>
                <w:rFonts w:ascii="Times New Roman" w:eastAsia="Times New Roman" w:hAnsi="Times New Roman" w:cs="Times New Roman"/>
                <w:b/>
                <w:bCs/>
                <w:color w:val="FFFFFF"/>
                <w:sz w:val="16"/>
                <w:szCs w:val="18"/>
              </w:rPr>
              <w:t>Purpose &amp; Destination</w:t>
            </w:r>
          </w:p>
        </w:tc>
        <w:tc>
          <w:tcPr>
            <w:tcW w:w="720" w:type="dxa"/>
            <w:tcBorders>
              <w:top w:val="double" w:sz="6" w:space="0" w:color="A7BFDE"/>
              <w:left w:val="nil"/>
              <w:bottom w:val="double" w:sz="6" w:space="0" w:color="A7BFDE"/>
              <w:right w:val="nil"/>
            </w:tcBorders>
            <w:shd w:val="clear" w:color="000000" w:fill="1F497D"/>
            <w:hideMark/>
          </w:tcPr>
          <w:p w14:paraId="6516F689" w14:textId="77777777" w:rsidR="00D20027" w:rsidRPr="00D20027" w:rsidRDefault="00D20027" w:rsidP="0089095B">
            <w:pPr>
              <w:spacing w:after="0" w:line="240" w:lineRule="auto"/>
              <w:jc w:val="center"/>
              <w:rPr>
                <w:rFonts w:ascii="Times New Roman" w:eastAsia="Times New Roman" w:hAnsi="Times New Roman" w:cs="Times New Roman"/>
                <w:b/>
                <w:bCs/>
                <w:color w:val="FFFFFF"/>
                <w:sz w:val="16"/>
                <w:szCs w:val="18"/>
              </w:rPr>
            </w:pPr>
            <w:r w:rsidRPr="00D20027">
              <w:rPr>
                <w:rFonts w:ascii="Times New Roman" w:eastAsia="Times New Roman" w:hAnsi="Times New Roman" w:cs="Times New Roman"/>
                <w:b/>
                <w:bCs/>
                <w:color w:val="FFFFFF"/>
                <w:sz w:val="16"/>
                <w:szCs w:val="18"/>
              </w:rPr>
              <w:t># of People</w:t>
            </w:r>
          </w:p>
        </w:tc>
        <w:tc>
          <w:tcPr>
            <w:tcW w:w="810" w:type="dxa"/>
            <w:tcBorders>
              <w:top w:val="double" w:sz="6" w:space="0" w:color="A7BFDE"/>
              <w:left w:val="nil"/>
              <w:bottom w:val="double" w:sz="6" w:space="0" w:color="A7BFDE"/>
              <w:right w:val="nil"/>
            </w:tcBorders>
            <w:shd w:val="clear" w:color="000000" w:fill="1F497D"/>
            <w:hideMark/>
          </w:tcPr>
          <w:p w14:paraId="3CFCE021" w14:textId="77777777" w:rsidR="00D20027" w:rsidRPr="00D20027" w:rsidRDefault="00D20027" w:rsidP="0089095B">
            <w:pPr>
              <w:spacing w:after="0" w:line="240" w:lineRule="auto"/>
              <w:jc w:val="center"/>
              <w:rPr>
                <w:rFonts w:ascii="Times New Roman" w:eastAsia="Times New Roman" w:hAnsi="Times New Roman" w:cs="Times New Roman"/>
                <w:b/>
                <w:bCs/>
                <w:color w:val="FFFFFF"/>
                <w:sz w:val="16"/>
                <w:szCs w:val="18"/>
              </w:rPr>
            </w:pPr>
            <w:r w:rsidRPr="00D20027">
              <w:rPr>
                <w:rFonts w:ascii="Times New Roman" w:eastAsia="Times New Roman" w:hAnsi="Times New Roman" w:cs="Times New Roman"/>
                <w:b/>
                <w:bCs/>
                <w:color w:val="FFFFFF"/>
                <w:sz w:val="16"/>
                <w:szCs w:val="18"/>
              </w:rPr>
              <w:t>Airfare/ Person</w:t>
            </w:r>
          </w:p>
        </w:tc>
        <w:tc>
          <w:tcPr>
            <w:tcW w:w="720" w:type="dxa"/>
            <w:tcBorders>
              <w:top w:val="nil"/>
              <w:left w:val="nil"/>
              <w:bottom w:val="double" w:sz="6" w:space="0" w:color="A7BFDE"/>
              <w:right w:val="nil"/>
            </w:tcBorders>
            <w:shd w:val="clear" w:color="000000" w:fill="1F497D"/>
            <w:hideMark/>
          </w:tcPr>
          <w:p w14:paraId="4C2F1D37" w14:textId="77777777" w:rsidR="00D20027" w:rsidRPr="00D20027" w:rsidRDefault="00D20027" w:rsidP="0089095B">
            <w:pPr>
              <w:spacing w:after="0" w:line="240" w:lineRule="auto"/>
              <w:jc w:val="center"/>
              <w:rPr>
                <w:rFonts w:ascii="Times New Roman" w:eastAsia="Times New Roman" w:hAnsi="Times New Roman" w:cs="Times New Roman"/>
                <w:b/>
                <w:bCs/>
                <w:color w:val="FFFFFF"/>
                <w:sz w:val="16"/>
                <w:szCs w:val="18"/>
              </w:rPr>
            </w:pPr>
            <w:r w:rsidRPr="00D20027">
              <w:rPr>
                <w:rFonts w:ascii="Times New Roman" w:eastAsia="Times New Roman" w:hAnsi="Times New Roman" w:cs="Times New Roman"/>
                <w:b/>
                <w:bCs/>
                <w:color w:val="FFFFFF"/>
                <w:sz w:val="16"/>
                <w:szCs w:val="18"/>
              </w:rPr>
              <w:t># Nights</w:t>
            </w:r>
          </w:p>
        </w:tc>
        <w:tc>
          <w:tcPr>
            <w:tcW w:w="720" w:type="dxa"/>
            <w:tcBorders>
              <w:top w:val="nil"/>
              <w:left w:val="nil"/>
              <w:bottom w:val="double" w:sz="6" w:space="0" w:color="A7BFDE"/>
              <w:right w:val="nil"/>
            </w:tcBorders>
            <w:shd w:val="clear" w:color="000000" w:fill="1F497D"/>
            <w:hideMark/>
          </w:tcPr>
          <w:p w14:paraId="4680AEE8" w14:textId="77777777" w:rsidR="00D20027" w:rsidRPr="00D20027" w:rsidRDefault="00D20027" w:rsidP="0089095B">
            <w:pPr>
              <w:spacing w:after="0" w:line="240" w:lineRule="auto"/>
              <w:jc w:val="center"/>
              <w:rPr>
                <w:rFonts w:ascii="Times New Roman" w:eastAsia="Times New Roman" w:hAnsi="Times New Roman" w:cs="Times New Roman"/>
                <w:b/>
                <w:bCs/>
                <w:color w:val="FFFFFF"/>
                <w:sz w:val="16"/>
                <w:szCs w:val="18"/>
              </w:rPr>
            </w:pPr>
            <w:r w:rsidRPr="00D20027">
              <w:rPr>
                <w:rFonts w:ascii="Times New Roman" w:eastAsia="Times New Roman" w:hAnsi="Times New Roman" w:cs="Times New Roman"/>
                <w:b/>
                <w:bCs/>
                <w:color w:val="FFFFFF"/>
                <w:sz w:val="16"/>
                <w:szCs w:val="18"/>
              </w:rPr>
              <w:t>Rate per Night</w:t>
            </w:r>
          </w:p>
        </w:tc>
        <w:tc>
          <w:tcPr>
            <w:tcW w:w="810" w:type="dxa"/>
            <w:tcBorders>
              <w:top w:val="nil"/>
              <w:left w:val="nil"/>
              <w:bottom w:val="double" w:sz="6" w:space="0" w:color="A7BFDE"/>
              <w:right w:val="nil"/>
            </w:tcBorders>
            <w:shd w:val="clear" w:color="000000" w:fill="1F497D"/>
            <w:hideMark/>
          </w:tcPr>
          <w:p w14:paraId="51C2D1A6" w14:textId="77777777" w:rsidR="00D20027" w:rsidRPr="00D20027" w:rsidRDefault="00D20027" w:rsidP="0089095B">
            <w:pPr>
              <w:spacing w:after="0" w:line="240" w:lineRule="auto"/>
              <w:jc w:val="center"/>
              <w:rPr>
                <w:rFonts w:ascii="Times New Roman" w:eastAsia="Times New Roman" w:hAnsi="Times New Roman" w:cs="Times New Roman"/>
                <w:b/>
                <w:bCs/>
                <w:i/>
                <w:iCs/>
                <w:color w:val="FFFFFF"/>
                <w:sz w:val="16"/>
                <w:szCs w:val="18"/>
              </w:rPr>
            </w:pPr>
            <w:r w:rsidRPr="00D20027">
              <w:rPr>
                <w:rFonts w:ascii="Times New Roman" w:eastAsia="Times New Roman" w:hAnsi="Times New Roman" w:cs="Times New Roman"/>
                <w:b/>
                <w:bCs/>
                <w:i/>
                <w:iCs/>
                <w:color w:val="FFFFFF"/>
                <w:sz w:val="16"/>
                <w:szCs w:val="18"/>
              </w:rPr>
              <w:t>Lodging Total</w:t>
            </w:r>
          </w:p>
        </w:tc>
        <w:tc>
          <w:tcPr>
            <w:tcW w:w="630" w:type="dxa"/>
            <w:tcBorders>
              <w:top w:val="nil"/>
              <w:left w:val="nil"/>
              <w:bottom w:val="double" w:sz="6" w:space="0" w:color="A7BFDE"/>
              <w:right w:val="nil"/>
            </w:tcBorders>
            <w:shd w:val="clear" w:color="000000" w:fill="1F497D"/>
            <w:hideMark/>
          </w:tcPr>
          <w:p w14:paraId="39F19F34" w14:textId="77777777" w:rsidR="00D20027" w:rsidRPr="00D20027" w:rsidRDefault="00D20027" w:rsidP="0089095B">
            <w:pPr>
              <w:spacing w:after="0" w:line="240" w:lineRule="auto"/>
              <w:jc w:val="center"/>
              <w:rPr>
                <w:rFonts w:ascii="Times New Roman" w:eastAsia="Times New Roman" w:hAnsi="Times New Roman" w:cs="Times New Roman"/>
                <w:b/>
                <w:bCs/>
                <w:color w:val="FFFFFF"/>
                <w:sz w:val="16"/>
                <w:szCs w:val="18"/>
              </w:rPr>
            </w:pPr>
            <w:r w:rsidRPr="00D20027">
              <w:rPr>
                <w:rFonts w:ascii="Times New Roman" w:eastAsia="Times New Roman" w:hAnsi="Times New Roman" w:cs="Times New Roman"/>
                <w:b/>
                <w:bCs/>
                <w:color w:val="FFFFFF"/>
                <w:sz w:val="16"/>
                <w:szCs w:val="18"/>
              </w:rPr>
              <w:t># Meal Days</w:t>
            </w:r>
          </w:p>
        </w:tc>
        <w:tc>
          <w:tcPr>
            <w:tcW w:w="810" w:type="dxa"/>
            <w:tcBorders>
              <w:top w:val="nil"/>
              <w:left w:val="nil"/>
              <w:bottom w:val="double" w:sz="6" w:space="0" w:color="A7BFDE"/>
              <w:right w:val="nil"/>
            </w:tcBorders>
            <w:shd w:val="clear" w:color="000000" w:fill="1F497D"/>
            <w:hideMark/>
          </w:tcPr>
          <w:p w14:paraId="057555D3" w14:textId="77777777" w:rsidR="00D20027" w:rsidRPr="00D20027" w:rsidRDefault="00D20027" w:rsidP="0089095B">
            <w:pPr>
              <w:spacing w:after="0" w:line="240" w:lineRule="auto"/>
              <w:jc w:val="center"/>
              <w:rPr>
                <w:rFonts w:ascii="Times New Roman" w:eastAsia="Times New Roman" w:hAnsi="Times New Roman" w:cs="Times New Roman"/>
                <w:b/>
                <w:bCs/>
                <w:color w:val="FFFFFF"/>
                <w:sz w:val="16"/>
                <w:szCs w:val="18"/>
              </w:rPr>
            </w:pPr>
            <w:r w:rsidRPr="00D20027">
              <w:rPr>
                <w:rFonts w:ascii="Times New Roman" w:eastAsia="Times New Roman" w:hAnsi="Times New Roman" w:cs="Times New Roman"/>
                <w:b/>
                <w:bCs/>
                <w:color w:val="FFFFFF"/>
                <w:sz w:val="16"/>
                <w:szCs w:val="18"/>
              </w:rPr>
              <w:t>Meal Cost per Day</w:t>
            </w:r>
          </w:p>
        </w:tc>
        <w:tc>
          <w:tcPr>
            <w:tcW w:w="630" w:type="dxa"/>
            <w:tcBorders>
              <w:top w:val="nil"/>
              <w:left w:val="nil"/>
              <w:bottom w:val="double" w:sz="6" w:space="0" w:color="A7BFDE"/>
              <w:right w:val="nil"/>
            </w:tcBorders>
            <w:shd w:val="clear" w:color="000000" w:fill="1F497D"/>
            <w:hideMark/>
          </w:tcPr>
          <w:p w14:paraId="016A4185" w14:textId="77777777" w:rsidR="00D20027" w:rsidRPr="00D20027" w:rsidRDefault="00D20027" w:rsidP="0089095B">
            <w:pPr>
              <w:spacing w:after="0" w:line="240" w:lineRule="auto"/>
              <w:jc w:val="center"/>
              <w:rPr>
                <w:rFonts w:ascii="Times New Roman" w:eastAsia="Times New Roman" w:hAnsi="Times New Roman" w:cs="Times New Roman"/>
                <w:b/>
                <w:bCs/>
                <w:i/>
                <w:iCs/>
                <w:color w:val="FFFFFF"/>
                <w:sz w:val="16"/>
                <w:szCs w:val="18"/>
              </w:rPr>
            </w:pPr>
            <w:r w:rsidRPr="00D20027">
              <w:rPr>
                <w:rFonts w:ascii="Times New Roman" w:eastAsia="Times New Roman" w:hAnsi="Times New Roman" w:cs="Times New Roman"/>
                <w:b/>
                <w:bCs/>
                <w:i/>
                <w:iCs/>
                <w:color w:val="FFFFFF"/>
                <w:sz w:val="16"/>
                <w:szCs w:val="18"/>
              </w:rPr>
              <w:t>Meal Total</w:t>
            </w:r>
          </w:p>
        </w:tc>
        <w:tc>
          <w:tcPr>
            <w:tcW w:w="990" w:type="dxa"/>
            <w:tcBorders>
              <w:top w:val="double" w:sz="6" w:space="0" w:color="A7BFDE"/>
              <w:left w:val="nil"/>
              <w:bottom w:val="double" w:sz="6" w:space="0" w:color="A7BFDE"/>
              <w:right w:val="nil"/>
            </w:tcBorders>
            <w:shd w:val="clear" w:color="000000" w:fill="1F497D"/>
            <w:hideMark/>
          </w:tcPr>
          <w:p w14:paraId="646031D4" w14:textId="77777777" w:rsidR="00D20027" w:rsidRPr="00D20027" w:rsidRDefault="00D20027" w:rsidP="0089095B">
            <w:pPr>
              <w:spacing w:after="0" w:line="240" w:lineRule="auto"/>
              <w:jc w:val="center"/>
              <w:rPr>
                <w:rFonts w:ascii="Times New Roman" w:eastAsia="Times New Roman" w:hAnsi="Times New Roman" w:cs="Times New Roman"/>
                <w:b/>
                <w:bCs/>
                <w:color w:val="FFFFFF"/>
                <w:sz w:val="16"/>
                <w:szCs w:val="18"/>
              </w:rPr>
            </w:pPr>
            <w:r w:rsidRPr="00D20027">
              <w:rPr>
                <w:rFonts w:ascii="Times New Roman" w:eastAsia="Times New Roman" w:hAnsi="Times New Roman" w:cs="Times New Roman"/>
                <w:b/>
                <w:bCs/>
                <w:color w:val="FFFFFF"/>
                <w:sz w:val="16"/>
                <w:szCs w:val="18"/>
              </w:rPr>
              <w:t xml:space="preserve">Ground </w:t>
            </w:r>
            <w:proofErr w:type="spellStart"/>
            <w:r w:rsidRPr="00D20027">
              <w:rPr>
                <w:rFonts w:ascii="Times New Roman" w:eastAsia="Times New Roman" w:hAnsi="Times New Roman" w:cs="Times New Roman"/>
                <w:b/>
                <w:bCs/>
                <w:color w:val="FFFFFF"/>
                <w:sz w:val="16"/>
                <w:szCs w:val="18"/>
              </w:rPr>
              <w:t>Transpor</w:t>
            </w:r>
            <w:r w:rsidR="0089095B">
              <w:rPr>
                <w:rFonts w:ascii="Times New Roman" w:eastAsia="Times New Roman" w:hAnsi="Times New Roman" w:cs="Times New Roman"/>
                <w:b/>
                <w:bCs/>
                <w:color w:val="FFFFFF"/>
                <w:sz w:val="16"/>
                <w:szCs w:val="18"/>
              </w:rPr>
              <w:t>-</w:t>
            </w:r>
            <w:r w:rsidRPr="00D20027">
              <w:rPr>
                <w:rFonts w:ascii="Times New Roman" w:eastAsia="Times New Roman" w:hAnsi="Times New Roman" w:cs="Times New Roman"/>
                <w:b/>
                <w:bCs/>
                <w:color w:val="FFFFFF"/>
                <w:sz w:val="16"/>
                <w:szCs w:val="18"/>
              </w:rPr>
              <w:t>tation</w:t>
            </w:r>
            <w:proofErr w:type="spellEnd"/>
          </w:p>
        </w:tc>
        <w:tc>
          <w:tcPr>
            <w:tcW w:w="1080" w:type="dxa"/>
            <w:tcBorders>
              <w:top w:val="double" w:sz="6" w:space="0" w:color="A7BFDE"/>
              <w:left w:val="nil"/>
              <w:bottom w:val="double" w:sz="6" w:space="0" w:color="A7BFDE"/>
              <w:right w:val="nil"/>
            </w:tcBorders>
            <w:shd w:val="clear" w:color="000000" w:fill="1F497D"/>
            <w:hideMark/>
          </w:tcPr>
          <w:p w14:paraId="596479CB" w14:textId="77777777" w:rsidR="00D20027" w:rsidRPr="00D20027" w:rsidRDefault="00D20027" w:rsidP="0089095B">
            <w:pPr>
              <w:spacing w:after="0" w:line="240" w:lineRule="auto"/>
              <w:jc w:val="center"/>
              <w:rPr>
                <w:rFonts w:ascii="Times New Roman" w:eastAsia="Times New Roman" w:hAnsi="Times New Roman" w:cs="Times New Roman"/>
                <w:b/>
                <w:bCs/>
                <w:color w:val="FFFFFF"/>
                <w:sz w:val="16"/>
                <w:szCs w:val="18"/>
              </w:rPr>
            </w:pPr>
            <w:r w:rsidRPr="00D20027">
              <w:rPr>
                <w:rFonts w:ascii="Times New Roman" w:eastAsia="Times New Roman" w:hAnsi="Times New Roman" w:cs="Times New Roman"/>
                <w:b/>
                <w:bCs/>
                <w:color w:val="FFFFFF"/>
                <w:sz w:val="16"/>
                <w:szCs w:val="18"/>
              </w:rPr>
              <w:t>Registration Per Person</w:t>
            </w:r>
          </w:p>
        </w:tc>
        <w:tc>
          <w:tcPr>
            <w:tcW w:w="810" w:type="dxa"/>
            <w:tcBorders>
              <w:top w:val="double" w:sz="6" w:space="0" w:color="A7BFDE"/>
              <w:left w:val="nil"/>
              <w:bottom w:val="double" w:sz="6" w:space="0" w:color="A7BFDE"/>
              <w:right w:val="single" w:sz="8" w:space="0" w:color="4F81BD"/>
            </w:tcBorders>
            <w:shd w:val="clear" w:color="000000" w:fill="1F497D"/>
            <w:hideMark/>
          </w:tcPr>
          <w:p w14:paraId="7EA135A3" w14:textId="77777777" w:rsidR="00D20027" w:rsidRPr="00D20027" w:rsidRDefault="00D20027" w:rsidP="0089095B">
            <w:pPr>
              <w:spacing w:after="0" w:line="240" w:lineRule="auto"/>
              <w:jc w:val="center"/>
              <w:rPr>
                <w:rFonts w:ascii="Times New Roman" w:eastAsia="Times New Roman" w:hAnsi="Times New Roman" w:cs="Times New Roman"/>
                <w:b/>
                <w:bCs/>
                <w:color w:val="FFFFFF"/>
                <w:sz w:val="16"/>
                <w:szCs w:val="18"/>
              </w:rPr>
            </w:pPr>
            <w:r w:rsidRPr="00D20027">
              <w:rPr>
                <w:rFonts w:ascii="Times New Roman" w:eastAsia="Times New Roman" w:hAnsi="Times New Roman" w:cs="Times New Roman"/>
                <w:b/>
                <w:bCs/>
                <w:color w:val="FFFFFF"/>
                <w:sz w:val="16"/>
                <w:szCs w:val="18"/>
              </w:rPr>
              <w:t>TOTAL</w:t>
            </w:r>
          </w:p>
        </w:tc>
      </w:tr>
      <w:tr w:rsidR="0089095B" w:rsidRPr="0089095B" w14:paraId="773DA602" w14:textId="77777777" w:rsidTr="0089095B">
        <w:trPr>
          <w:trHeight w:val="288"/>
        </w:trPr>
        <w:tc>
          <w:tcPr>
            <w:tcW w:w="810" w:type="dxa"/>
            <w:tcBorders>
              <w:top w:val="double" w:sz="6" w:space="0" w:color="4F81BD"/>
              <w:left w:val="double" w:sz="6" w:space="0" w:color="A7BFDE"/>
              <w:bottom w:val="single" w:sz="4" w:space="0" w:color="A7BFDE"/>
              <w:right w:val="single" w:sz="4" w:space="0" w:color="A7BFDE"/>
            </w:tcBorders>
            <w:shd w:val="clear" w:color="000000" w:fill="FFFFFF"/>
            <w:noWrap/>
            <w:hideMark/>
          </w:tcPr>
          <w:p w14:paraId="006EFDDE" w14:textId="77777777" w:rsidR="00D20027" w:rsidRPr="00D20027" w:rsidRDefault="00D20027" w:rsidP="0089095B">
            <w:pPr>
              <w:spacing w:after="0" w:line="240" w:lineRule="auto"/>
              <w:jc w:val="center"/>
              <w:rPr>
                <w:rFonts w:ascii="Times New Roman" w:eastAsia="Times New Roman" w:hAnsi="Times New Roman" w:cs="Times New Roman"/>
                <w:sz w:val="18"/>
                <w:szCs w:val="18"/>
              </w:rPr>
            </w:pPr>
            <w:r w:rsidRPr="00D20027">
              <w:rPr>
                <w:rFonts w:ascii="Times New Roman" w:eastAsia="Times New Roman" w:hAnsi="Times New Roman" w:cs="Times New Roman"/>
                <w:sz w:val="18"/>
                <w:szCs w:val="18"/>
              </w:rPr>
              <w:t>1</w:t>
            </w:r>
          </w:p>
        </w:tc>
        <w:tc>
          <w:tcPr>
            <w:tcW w:w="1080" w:type="dxa"/>
            <w:tcBorders>
              <w:top w:val="double" w:sz="6" w:space="0" w:color="4F81BD"/>
              <w:left w:val="nil"/>
              <w:bottom w:val="single" w:sz="4" w:space="0" w:color="A7BFDE"/>
              <w:right w:val="single" w:sz="4" w:space="0" w:color="A7BFDE"/>
            </w:tcBorders>
            <w:shd w:val="clear" w:color="000000" w:fill="FFFFFF"/>
            <w:hideMark/>
          </w:tcPr>
          <w:p w14:paraId="3D0DE326" w14:textId="77777777" w:rsidR="00D20027" w:rsidRPr="00D20027" w:rsidRDefault="0089095B"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Conference</w:t>
            </w:r>
          </w:p>
        </w:tc>
        <w:tc>
          <w:tcPr>
            <w:tcW w:w="720" w:type="dxa"/>
            <w:tcBorders>
              <w:top w:val="double" w:sz="6" w:space="0" w:color="4F81BD"/>
              <w:left w:val="nil"/>
              <w:bottom w:val="single" w:sz="4" w:space="0" w:color="A7BFDE"/>
              <w:right w:val="single" w:sz="4" w:space="0" w:color="A7BFDE"/>
            </w:tcBorders>
            <w:shd w:val="clear" w:color="000000" w:fill="FFFFFF"/>
            <w:noWrap/>
            <w:hideMark/>
          </w:tcPr>
          <w:p w14:paraId="58CFF6CE" w14:textId="77777777" w:rsidR="00D20027" w:rsidRPr="00D20027" w:rsidRDefault="0089095B"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10" w:type="dxa"/>
            <w:tcBorders>
              <w:top w:val="double" w:sz="6" w:space="0" w:color="4F81BD"/>
              <w:left w:val="nil"/>
              <w:bottom w:val="single" w:sz="4" w:space="0" w:color="A7BFDE"/>
              <w:right w:val="single" w:sz="4" w:space="0" w:color="A7BFDE"/>
            </w:tcBorders>
            <w:shd w:val="clear" w:color="000000" w:fill="FFFFFF"/>
            <w:noWrap/>
            <w:hideMark/>
          </w:tcPr>
          <w:p w14:paraId="3D3C2583" w14:textId="77777777" w:rsidR="00D20027" w:rsidRPr="00D20027" w:rsidRDefault="00D20027" w:rsidP="0089095B">
            <w:pPr>
              <w:spacing w:after="0" w:line="240" w:lineRule="auto"/>
              <w:jc w:val="center"/>
              <w:rPr>
                <w:rFonts w:ascii="Times New Roman" w:eastAsia="Times New Roman" w:hAnsi="Times New Roman" w:cs="Times New Roman"/>
                <w:sz w:val="18"/>
                <w:szCs w:val="18"/>
              </w:rPr>
            </w:pPr>
            <w:r w:rsidRPr="00D20027">
              <w:rPr>
                <w:rFonts w:ascii="Times New Roman" w:eastAsia="Times New Roman" w:hAnsi="Times New Roman" w:cs="Times New Roman"/>
                <w:sz w:val="18"/>
                <w:szCs w:val="18"/>
              </w:rPr>
              <w:t>$</w:t>
            </w:r>
            <w:r w:rsidR="0089095B">
              <w:rPr>
                <w:rFonts w:ascii="Times New Roman" w:eastAsia="Times New Roman" w:hAnsi="Times New Roman" w:cs="Times New Roman"/>
                <w:sz w:val="18"/>
                <w:szCs w:val="18"/>
              </w:rPr>
              <w:t>581</w:t>
            </w:r>
          </w:p>
        </w:tc>
        <w:tc>
          <w:tcPr>
            <w:tcW w:w="720" w:type="dxa"/>
            <w:tcBorders>
              <w:top w:val="double" w:sz="6" w:space="0" w:color="4F81BD"/>
              <w:left w:val="nil"/>
              <w:bottom w:val="single" w:sz="4" w:space="0" w:color="A7BFDE"/>
              <w:right w:val="single" w:sz="4" w:space="0" w:color="A7BFDE"/>
            </w:tcBorders>
            <w:shd w:val="clear" w:color="000000" w:fill="FFFFFF"/>
            <w:noWrap/>
            <w:hideMark/>
          </w:tcPr>
          <w:p w14:paraId="4777E2EA" w14:textId="77777777" w:rsidR="00D20027" w:rsidRPr="00D20027" w:rsidRDefault="0089095B"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720" w:type="dxa"/>
            <w:tcBorders>
              <w:top w:val="double" w:sz="6" w:space="0" w:color="4F81BD"/>
              <w:left w:val="nil"/>
              <w:bottom w:val="nil"/>
              <w:right w:val="single" w:sz="4" w:space="0" w:color="A7BFDE"/>
            </w:tcBorders>
            <w:shd w:val="clear" w:color="000000" w:fill="FFFFFF"/>
            <w:noWrap/>
            <w:hideMark/>
          </w:tcPr>
          <w:p w14:paraId="5D48FA0E" w14:textId="77777777" w:rsidR="00D20027" w:rsidRPr="00D20027" w:rsidRDefault="0089095B"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$200</w:t>
            </w:r>
          </w:p>
        </w:tc>
        <w:tc>
          <w:tcPr>
            <w:tcW w:w="810" w:type="dxa"/>
            <w:tcBorders>
              <w:top w:val="double" w:sz="6" w:space="0" w:color="4F81BD"/>
              <w:left w:val="nil"/>
              <w:bottom w:val="single" w:sz="4" w:space="0" w:color="A7BFDE"/>
              <w:right w:val="single" w:sz="4" w:space="0" w:color="A7BFDE"/>
            </w:tcBorders>
            <w:shd w:val="clear" w:color="000000" w:fill="FFFFFF"/>
            <w:noWrap/>
            <w:hideMark/>
          </w:tcPr>
          <w:p w14:paraId="53ADDD20" w14:textId="77777777" w:rsidR="00D20027" w:rsidRPr="00D20027" w:rsidRDefault="00D20027" w:rsidP="0089095B">
            <w:pPr>
              <w:spacing w:after="0" w:line="240" w:lineRule="auto"/>
              <w:jc w:val="center"/>
              <w:rPr>
                <w:rFonts w:ascii="Times New Roman" w:eastAsia="Times New Roman" w:hAnsi="Times New Roman" w:cs="Times New Roman"/>
                <w:i/>
                <w:iCs/>
                <w:sz w:val="18"/>
                <w:szCs w:val="18"/>
              </w:rPr>
            </w:pPr>
            <w:r w:rsidRPr="00D20027">
              <w:rPr>
                <w:rFonts w:ascii="Times New Roman" w:eastAsia="Times New Roman" w:hAnsi="Times New Roman" w:cs="Times New Roman"/>
                <w:i/>
                <w:iCs/>
                <w:sz w:val="18"/>
                <w:szCs w:val="18"/>
              </w:rPr>
              <w:t>$</w:t>
            </w:r>
            <w:r w:rsidR="0089095B">
              <w:rPr>
                <w:rFonts w:ascii="Times New Roman" w:eastAsia="Times New Roman" w:hAnsi="Times New Roman" w:cs="Times New Roman"/>
                <w:i/>
                <w:iCs/>
                <w:sz w:val="18"/>
                <w:szCs w:val="18"/>
              </w:rPr>
              <w:t>600</w:t>
            </w:r>
          </w:p>
        </w:tc>
        <w:tc>
          <w:tcPr>
            <w:tcW w:w="630" w:type="dxa"/>
            <w:tcBorders>
              <w:top w:val="double" w:sz="6" w:space="0" w:color="4F81BD"/>
              <w:left w:val="nil"/>
              <w:bottom w:val="single" w:sz="4" w:space="0" w:color="A7BFDE"/>
              <w:right w:val="single" w:sz="4" w:space="0" w:color="A7BFDE"/>
            </w:tcBorders>
            <w:shd w:val="clear" w:color="000000" w:fill="FFFFFF"/>
            <w:noWrap/>
            <w:hideMark/>
          </w:tcPr>
          <w:p w14:paraId="5008FFFF" w14:textId="77777777" w:rsidR="00D20027" w:rsidRPr="00D20027" w:rsidRDefault="0089095B"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810" w:type="dxa"/>
            <w:tcBorders>
              <w:top w:val="double" w:sz="6" w:space="0" w:color="4F81BD"/>
              <w:left w:val="nil"/>
              <w:bottom w:val="single" w:sz="4" w:space="0" w:color="A7BFDE"/>
              <w:right w:val="single" w:sz="4" w:space="0" w:color="A7BFDE"/>
            </w:tcBorders>
            <w:shd w:val="clear" w:color="000000" w:fill="FFFFFF"/>
            <w:noWrap/>
            <w:hideMark/>
          </w:tcPr>
          <w:p w14:paraId="0451BEA5" w14:textId="77777777" w:rsidR="00D20027" w:rsidRPr="00D20027" w:rsidRDefault="00D20027" w:rsidP="0089095B">
            <w:pPr>
              <w:spacing w:after="0" w:line="240" w:lineRule="auto"/>
              <w:jc w:val="center"/>
              <w:rPr>
                <w:rFonts w:ascii="Times New Roman" w:eastAsia="Times New Roman" w:hAnsi="Times New Roman" w:cs="Times New Roman"/>
                <w:sz w:val="18"/>
                <w:szCs w:val="18"/>
              </w:rPr>
            </w:pPr>
            <w:r w:rsidRPr="00D20027">
              <w:rPr>
                <w:rFonts w:ascii="Times New Roman" w:eastAsia="Times New Roman" w:hAnsi="Times New Roman" w:cs="Times New Roman"/>
                <w:sz w:val="18"/>
                <w:szCs w:val="18"/>
              </w:rPr>
              <w:t>$40</w:t>
            </w:r>
          </w:p>
        </w:tc>
        <w:tc>
          <w:tcPr>
            <w:tcW w:w="630" w:type="dxa"/>
            <w:tcBorders>
              <w:top w:val="double" w:sz="6" w:space="0" w:color="4F81BD"/>
              <w:left w:val="nil"/>
              <w:bottom w:val="single" w:sz="4" w:space="0" w:color="A7BFDE"/>
              <w:right w:val="single" w:sz="4" w:space="0" w:color="A7BFDE"/>
            </w:tcBorders>
            <w:shd w:val="clear" w:color="000000" w:fill="FFFFFF"/>
            <w:noWrap/>
            <w:hideMark/>
          </w:tcPr>
          <w:p w14:paraId="4F0B6DB9" w14:textId="77777777" w:rsidR="00D20027" w:rsidRPr="00D20027" w:rsidRDefault="00D20027" w:rsidP="0089095B">
            <w:pPr>
              <w:spacing w:after="0" w:line="240" w:lineRule="auto"/>
              <w:jc w:val="center"/>
              <w:rPr>
                <w:rFonts w:ascii="Times New Roman" w:eastAsia="Times New Roman" w:hAnsi="Times New Roman" w:cs="Times New Roman"/>
                <w:i/>
                <w:iCs/>
                <w:sz w:val="18"/>
                <w:szCs w:val="18"/>
              </w:rPr>
            </w:pPr>
            <w:r w:rsidRPr="00D20027">
              <w:rPr>
                <w:rFonts w:ascii="Times New Roman" w:eastAsia="Times New Roman" w:hAnsi="Times New Roman" w:cs="Times New Roman"/>
                <w:i/>
                <w:iCs/>
                <w:sz w:val="18"/>
                <w:szCs w:val="18"/>
              </w:rPr>
              <w:t>$</w:t>
            </w:r>
            <w:r w:rsidR="0089095B">
              <w:rPr>
                <w:rFonts w:ascii="Times New Roman" w:eastAsia="Times New Roman" w:hAnsi="Times New Roman" w:cs="Times New Roman"/>
                <w:i/>
                <w:iCs/>
                <w:sz w:val="18"/>
                <w:szCs w:val="18"/>
              </w:rPr>
              <w:t>160</w:t>
            </w:r>
          </w:p>
        </w:tc>
        <w:tc>
          <w:tcPr>
            <w:tcW w:w="990" w:type="dxa"/>
            <w:tcBorders>
              <w:top w:val="double" w:sz="6" w:space="0" w:color="4F81BD"/>
              <w:left w:val="nil"/>
              <w:bottom w:val="single" w:sz="4" w:space="0" w:color="A7BFDE"/>
              <w:right w:val="single" w:sz="4" w:space="0" w:color="A7BFDE"/>
            </w:tcBorders>
            <w:shd w:val="clear" w:color="000000" w:fill="FFFFFF"/>
            <w:noWrap/>
            <w:hideMark/>
          </w:tcPr>
          <w:p w14:paraId="047D2B60" w14:textId="77777777" w:rsidR="00D20027" w:rsidRPr="00D20027" w:rsidRDefault="00D20027" w:rsidP="0089095B">
            <w:pPr>
              <w:spacing w:after="0" w:line="240" w:lineRule="auto"/>
              <w:jc w:val="center"/>
              <w:rPr>
                <w:rFonts w:ascii="Times New Roman" w:eastAsia="Times New Roman" w:hAnsi="Times New Roman" w:cs="Times New Roman"/>
                <w:sz w:val="18"/>
                <w:szCs w:val="18"/>
              </w:rPr>
            </w:pPr>
            <w:r w:rsidRPr="00D20027">
              <w:rPr>
                <w:rFonts w:ascii="Times New Roman" w:eastAsia="Times New Roman" w:hAnsi="Times New Roman" w:cs="Times New Roman"/>
                <w:sz w:val="18"/>
                <w:szCs w:val="18"/>
              </w:rPr>
              <w:t>$</w:t>
            </w:r>
            <w:r w:rsidR="0089095B">
              <w:rPr>
                <w:rFonts w:ascii="Times New Roman" w:eastAsia="Times New Roman" w:hAnsi="Times New Roman" w:cs="Times New Roman"/>
                <w:sz w:val="18"/>
                <w:szCs w:val="18"/>
              </w:rPr>
              <w:t>186</w:t>
            </w:r>
          </w:p>
        </w:tc>
        <w:tc>
          <w:tcPr>
            <w:tcW w:w="1080" w:type="dxa"/>
            <w:tcBorders>
              <w:top w:val="double" w:sz="6" w:space="0" w:color="4F81BD"/>
              <w:left w:val="nil"/>
              <w:bottom w:val="single" w:sz="4" w:space="0" w:color="A7BFDE"/>
              <w:right w:val="single" w:sz="4" w:space="0" w:color="A7BFDE"/>
            </w:tcBorders>
            <w:shd w:val="clear" w:color="000000" w:fill="FFFFFF"/>
            <w:noWrap/>
            <w:hideMark/>
          </w:tcPr>
          <w:p w14:paraId="50F5BB32" w14:textId="77777777" w:rsidR="00D20027" w:rsidRPr="00D20027" w:rsidRDefault="0090352E"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$500</w:t>
            </w:r>
          </w:p>
        </w:tc>
        <w:tc>
          <w:tcPr>
            <w:tcW w:w="810" w:type="dxa"/>
            <w:tcBorders>
              <w:top w:val="double" w:sz="6" w:space="0" w:color="4F81BD"/>
              <w:left w:val="nil"/>
              <w:bottom w:val="single" w:sz="4" w:space="0" w:color="A7BFDE"/>
              <w:right w:val="single" w:sz="8" w:space="0" w:color="4F81BD"/>
            </w:tcBorders>
            <w:shd w:val="clear" w:color="000000" w:fill="FFFFFF"/>
            <w:noWrap/>
            <w:hideMark/>
          </w:tcPr>
          <w:p w14:paraId="7E1B4547" w14:textId="77777777" w:rsidR="00D20027" w:rsidRPr="00D20027" w:rsidRDefault="00D20027" w:rsidP="0090352E">
            <w:pPr>
              <w:spacing w:after="0" w:line="240" w:lineRule="auto"/>
              <w:jc w:val="center"/>
              <w:rPr>
                <w:rFonts w:ascii="Times New Roman" w:eastAsia="Times New Roman" w:hAnsi="Times New Roman" w:cs="Times New Roman"/>
                <w:sz w:val="18"/>
                <w:szCs w:val="18"/>
              </w:rPr>
            </w:pPr>
            <w:r w:rsidRPr="00D20027">
              <w:rPr>
                <w:rFonts w:ascii="Times New Roman" w:eastAsia="Times New Roman" w:hAnsi="Times New Roman" w:cs="Times New Roman"/>
                <w:sz w:val="18"/>
                <w:szCs w:val="18"/>
              </w:rPr>
              <w:t>$</w:t>
            </w:r>
            <w:r w:rsidR="0090352E">
              <w:rPr>
                <w:rFonts w:ascii="Times New Roman" w:eastAsia="Times New Roman" w:hAnsi="Times New Roman" w:cs="Times New Roman"/>
                <w:sz w:val="18"/>
                <w:szCs w:val="18"/>
              </w:rPr>
              <w:t>2,027</w:t>
            </w:r>
          </w:p>
        </w:tc>
      </w:tr>
      <w:tr w:rsidR="0089095B" w:rsidRPr="0089095B" w14:paraId="63071EE2" w14:textId="77777777" w:rsidTr="0089095B">
        <w:trPr>
          <w:trHeight w:val="276"/>
        </w:trPr>
        <w:tc>
          <w:tcPr>
            <w:tcW w:w="810" w:type="dxa"/>
            <w:tcBorders>
              <w:top w:val="nil"/>
              <w:left w:val="double" w:sz="6" w:space="0" w:color="A7BFDE"/>
              <w:bottom w:val="single" w:sz="4" w:space="0" w:color="A7BFDE"/>
              <w:right w:val="single" w:sz="4" w:space="0" w:color="A7BFDE"/>
            </w:tcBorders>
            <w:shd w:val="clear" w:color="000000" w:fill="FFFFFF"/>
            <w:noWrap/>
            <w:hideMark/>
          </w:tcPr>
          <w:p w14:paraId="13168640" w14:textId="77777777" w:rsidR="00D20027" w:rsidRPr="00D20027" w:rsidRDefault="00D20027" w:rsidP="0089095B">
            <w:pPr>
              <w:spacing w:after="0" w:line="240" w:lineRule="auto"/>
              <w:jc w:val="center"/>
              <w:rPr>
                <w:rFonts w:ascii="Times New Roman" w:eastAsia="Times New Roman" w:hAnsi="Times New Roman" w:cs="Times New Roman"/>
                <w:sz w:val="18"/>
                <w:szCs w:val="18"/>
              </w:rPr>
            </w:pPr>
            <w:r w:rsidRPr="00D20027">
              <w:rPr>
                <w:rFonts w:ascii="Times New Roman" w:eastAsia="Times New Roman" w:hAnsi="Times New Roman" w:cs="Times New Roman"/>
                <w:sz w:val="18"/>
                <w:szCs w:val="18"/>
              </w:rPr>
              <w:t>1</w:t>
            </w:r>
          </w:p>
        </w:tc>
        <w:tc>
          <w:tcPr>
            <w:tcW w:w="1080" w:type="dxa"/>
            <w:tcBorders>
              <w:top w:val="nil"/>
              <w:left w:val="nil"/>
              <w:bottom w:val="single" w:sz="4" w:space="0" w:color="A7BFDE"/>
              <w:right w:val="single" w:sz="4" w:space="0" w:color="A7BFDE"/>
            </w:tcBorders>
            <w:shd w:val="clear" w:color="000000" w:fill="FFFFFF"/>
            <w:hideMark/>
          </w:tcPr>
          <w:p w14:paraId="622911E6" w14:textId="77777777" w:rsidR="00D20027" w:rsidRPr="00D20027" w:rsidRDefault="0089095B"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Cornell Lab</w:t>
            </w:r>
          </w:p>
        </w:tc>
        <w:tc>
          <w:tcPr>
            <w:tcW w:w="720" w:type="dxa"/>
            <w:tcBorders>
              <w:top w:val="nil"/>
              <w:left w:val="nil"/>
              <w:bottom w:val="single" w:sz="4" w:space="0" w:color="A7BFDE"/>
              <w:right w:val="single" w:sz="4" w:space="0" w:color="A7BFDE"/>
            </w:tcBorders>
            <w:shd w:val="clear" w:color="000000" w:fill="FFFFFF"/>
            <w:noWrap/>
            <w:hideMark/>
          </w:tcPr>
          <w:p w14:paraId="5CA09DCA" w14:textId="77777777" w:rsidR="00D20027" w:rsidRPr="00D20027" w:rsidRDefault="0089095B"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810" w:type="dxa"/>
            <w:tcBorders>
              <w:top w:val="nil"/>
              <w:left w:val="nil"/>
              <w:bottom w:val="single" w:sz="4" w:space="0" w:color="A7BFDE"/>
              <w:right w:val="single" w:sz="4" w:space="0" w:color="A7BFDE"/>
            </w:tcBorders>
            <w:shd w:val="clear" w:color="000000" w:fill="FFFFFF"/>
            <w:noWrap/>
            <w:hideMark/>
          </w:tcPr>
          <w:p w14:paraId="18D2242E" w14:textId="77777777" w:rsidR="00D20027" w:rsidRPr="00D20027" w:rsidRDefault="00D20027" w:rsidP="0090352E">
            <w:pPr>
              <w:spacing w:after="0" w:line="240" w:lineRule="auto"/>
              <w:jc w:val="center"/>
              <w:rPr>
                <w:rFonts w:ascii="Times New Roman" w:eastAsia="Times New Roman" w:hAnsi="Times New Roman" w:cs="Times New Roman"/>
                <w:sz w:val="18"/>
                <w:szCs w:val="18"/>
              </w:rPr>
            </w:pPr>
            <w:r w:rsidRPr="00D20027">
              <w:rPr>
                <w:rFonts w:ascii="Times New Roman" w:eastAsia="Times New Roman" w:hAnsi="Times New Roman" w:cs="Times New Roman"/>
                <w:sz w:val="18"/>
                <w:szCs w:val="18"/>
              </w:rPr>
              <w:t>$</w:t>
            </w:r>
            <w:r w:rsidR="0090352E">
              <w:rPr>
                <w:rFonts w:ascii="Times New Roman" w:eastAsia="Times New Roman" w:hAnsi="Times New Roman" w:cs="Times New Roman"/>
                <w:sz w:val="18"/>
                <w:szCs w:val="18"/>
              </w:rPr>
              <w:t>446</w:t>
            </w:r>
          </w:p>
        </w:tc>
        <w:tc>
          <w:tcPr>
            <w:tcW w:w="720" w:type="dxa"/>
            <w:tcBorders>
              <w:top w:val="nil"/>
              <w:left w:val="nil"/>
              <w:bottom w:val="single" w:sz="4" w:space="0" w:color="A7BFDE"/>
              <w:right w:val="single" w:sz="4" w:space="0" w:color="A7BFDE"/>
            </w:tcBorders>
            <w:shd w:val="clear" w:color="000000" w:fill="FFFFFF"/>
            <w:noWrap/>
            <w:hideMark/>
          </w:tcPr>
          <w:p w14:paraId="50C2AB5D" w14:textId="77777777" w:rsidR="00D20027" w:rsidRPr="00D20027" w:rsidRDefault="0090352E"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720" w:type="dxa"/>
            <w:tcBorders>
              <w:top w:val="single" w:sz="4" w:space="0" w:color="A7BFDE"/>
              <w:left w:val="nil"/>
              <w:bottom w:val="single" w:sz="4" w:space="0" w:color="A7BFDE"/>
              <w:right w:val="single" w:sz="4" w:space="0" w:color="A7BFDE"/>
            </w:tcBorders>
            <w:shd w:val="clear" w:color="000000" w:fill="FFFFFF"/>
            <w:noWrap/>
            <w:hideMark/>
          </w:tcPr>
          <w:p w14:paraId="5734E088" w14:textId="77777777" w:rsidR="00D20027" w:rsidRPr="00D20027" w:rsidRDefault="0090352E"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$122</w:t>
            </w:r>
          </w:p>
        </w:tc>
        <w:tc>
          <w:tcPr>
            <w:tcW w:w="810" w:type="dxa"/>
            <w:tcBorders>
              <w:top w:val="nil"/>
              <w:left w:val="nil"/>
              <w:bottom w:val="single" w:sz="4" w:space="0" w:color="A7BFDE"/>
              <w:right w:val="single" w:sz="4" w:space="0" w:color="A7BFDE"/>
            </w:tcBorders>
            <w:shd w:val="clear" w:color="auto" w:fill="auto"/>
            <w:noWrap/>
            <w:hideMark/>
          </w:tcPr>
          <w:p w14:paraId="2296A1C4" w14:textId="77777777" w:rsidR="00D20027" w:rsidRPr="00D20027" w:rsidRDefault="00D20027" w:rsidP="0090352E">
            <w:pPr>
              <w:spacing w:after="0" w:line="240" w:lineRule="auto"/>
              <w:jc w:val="center"/>
              <w:rPr>
                <w:rFonts w:ascii="Times New Roman" w:eastAsia="Times New Roman" w:hAnsi="Times New Roman" w:cs="Times New Roman"/>
                <w:i/>
                <w:iCs/>
                <w:sz w:val="18"/>
                <w:szCs w:val="18"/>
              </w:rPr>
            </w:pPr>
            <w:r w:rsidRPr="00D20027">
              <w:rPr>
                <w:rFonts w:ascii="Times New Roman" w:eastAsia="Times New Roman" w:hAnsi="Times New Roman" w:cs="Times New Roman"/>
                <w:i/>
                <w:iCs/>
                <w:sz w:val="18"/>
                <w:szCs w:val="18"/>
              </w:rPr>
              <w:t>$</w:t>
            </w:r>
            <w:r w:rsidR="0090352E">
              <w:rPr>
                <w:rFonts w:ascii="Times New Roman" w:eastAsia="Times New Roman" w:hAnsi="Times New Roman" w:cs="Times New Roman"/>
                <w:i/>
                <w:iCs/>
                <w:sz w:val="18"/>
                <w:szCs w:val="18"/>
              </w:rPr>
              <w:t>336</w:t>
            </w:r>
          </w:p>
        </w:tc>
        <w:tc>
          <w:tcPr>
            <w:tcW w:w="630" w:type="dxa"/>
            <w:tcBorders>
              <w:top w:val="nil"/>
              <w:left w:val="nil"/>
              <w:bottom w:val="single" w:sz="4" w:space="0" w:color="A7BFDE"/>
              <w:right w:val="single" w:sz="4" w:space="0" w:color="A7BFDE"/>
            </w:tcBorders>
            <w:shd w:val="clear" w:color="000000" w:fill="FFFFFF"/>
            <w:noWrap/>
            <w:hideMark/>
          </w:tcPr>
          <w:p w14:paraId="07C8A650" w14:textId="77777777" w:rsidR="00D20027" w:rsidRPr="00D20027" w:rsidRDefault="0090352E"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810" w:type="dxa"/>
            <w:tcBorders>
              <w:top w:val="nil"/>
              <w:left w:val="nil"/>
              <w:bottom w:val="single" w:sz="4" w:space="0" w:color="A7BFDE"/>
              <w:right w:val="single" w:sz="4" w:space="0" w:color="A7BFDE"/>
            </w:tcBorders>
            <w:shd w:val="clear" w:color="000000" w:fill="FFFFFF"/>
            <w:noWrap/>
            <w:hideMark/>
          </w:tcPr>
          <w:p w14:paraId="37A0F0D4" w14:textId="77777777" w:rsidR="00D20027" w:rsidRPr="00D20027" w:rsidRDefault="00D20027" w:rsidP="0089095B">
            <w:pPr>
              <w:spacing w:after="0" w:line="240" w:lineRule="auto"/>
              <w:jc w:val="center"/>
              <w:rPr>
                <w:rFonts w:ascii="Times New Roman" w:eastAsia="Times New Roman" w:hAnsi="Times New Roman" w:cs="Times New Roman"/>
                <w:sz w:val="18"/>
                <w:szCs w:val="18"/>
              </w:rPr>
            </w:pPr>
            <w:r w:rsidRPr="00D20027">
              <w:rPr>
                <w:rFonts w:ascii="Times New Roman" w:eastAsia="Times New Roman" w:hAnsi="Times New Roman" w:cs="Times New Roman"/>
                <w:sz w:val="18"/>
                <w:szCs w:val="18"/>
              </w:rPr>
              <w:t>$40</w:t>
            </w:r>
          </w:p>
        </w:tc>
        <w:tc>
          <w:tcPr>
            <w:tcW w:w="630" w:type="dxa"/>
            <w:tcBorders>
              <w:top w:val="nil"/>
              <w:left w:val="nil"/>
              <w:bottom w:val="single" w:sz="4" w:space="0" w:color="A7BFDE"/>
              <w:right w:val="single" w:sz="4" w:space="0" w:color="A7BFDE"/>
            </w:tcBorders>
            <w:shd w:val="clear" w:color="000000" w:fill="FFFFFF"/>
            <w:noWrap/>
            <w:hideMark/>
          </w:tcPr>
          <w:p w14:paraId="3443BD79" w14:textId="77777777" w:rsidR="00D20027" w:rsidRPr="00D20027" w:rsidRDefault="00D20027" w:rsidP="0090352E">
            <w:pPr>
              <w:spacing w:after="0" w:line="240" w:lineRule="auto"/>
              <w:jc w:val="center"/>
              <w:rPr>
                <w:rFonts w:ascii="Times New Roman" w:eastAsia="Times New Roman" w:hAnsi="Times New Roman" w:cs="Times New Roman"/>
                <w:i/>
                <w:iCs/>
                <w:sz w:val="18"/>
                <w:szCs w:val="18"/>
              </w:rPr>
            </w:pPr>
            <w:r w:rsidRPr="00D20027">
              <w:rPr>
                <w:rFonts w:ascii="Times New Roman" w:eastAsia="Times New Roman" w:hAnsi="Times New Roman" w:cs="Times New Roman"/>
                <w:i/>
                <w:iCs/>
                <w:sz w:val="18"/>
                <w:szCs w:val="18"/>
              </w:rPr>
              <w:t>$</w:t>
            </w:r>
            <w:r w:rsidR="0090352E">
              <w:rPr>
                <w:rFonts w:ascii="Times New Roman" w:eastAsia="Times New Roman" w:hAnsi="Times New Roman" w:cs="Times New Roman"/>
                <w:i/>
                <w:iCs/>
                <w:sz w:val="18"/>
                <w:szCs w:val="18"/>
              </w:rPr>
              <w:t>160</w:t>
            </w:r>
          </w:p>
        </w:tc>
        <w:tc>
          <w:tcPr>
            <w:tcW w:w="990" w:type="dxa"/>
            <w:tcBorders>
              <w:top w:val="nil"/>
              <w:left w:val="nil"/>
              <w:bottom w:val="single" w:sz="4" w:space="0" w:color="A7BFDE"/>
              <w:right w:val="single" w:sz="4" w:space="0" w:color="A7BFDE"/>
            </w:tcBorders>
            <w:shd w:val="clear" w:color="000000" w:fill="FFFFFF"/>
            <w:noWrap/>
            <w:hideMark/>
          </w:tcPr>
          <w:p w14:paraId="25C8973C" w14:textId="77777777" w:rsidR="00D20027" w:rsidRPr="00D20027" w:rsidRDefault="00D20027" w:rsidP="0090352E">
            <w:pPr>
              <w:spacing w:after="0" w:line="240" w:lineRule="auto"/>
              <w:jc w:val="center"/>
              <w:rPr>
                <w:rFonts w:ascii="Times New Roman" w:eastAsia="Times New Roman" w:hAnsi="Times New Roman" w:cs="Times New Roman"/>
                <w:sz w:val="18"/>
                <w:szCs w:val="18"/>
              </w:rPr>
            </w:pPr>
            <w:r w:rsidRPr="00D20027">
              <w:rPr>
                <w:rFonts w:ascii="Times New Roman" w:eastAsia="Times New Roman" w:hAnsi="Times New Roman" w:cs="Times New Roman"/>
                <w:sz w:val="18"/>
                <w:szCs w:val="18"/>
              </w:rPr>
              <w:t>$</w:t>
            </w:r>
            <w:r w:rsidR="0090352E">
              <w:rPr>
                <w:rFonts w:ascii="Times New Roman" w:eastAsia="Times New Roman" w:hAnsi="Times New Roman" w:cs="Times New Roman"/>
                <w:sz w:val="18"/>
                <w:szCs w:val="18"/>
              </w:rPr>
              <w:t>186</w:t>
            </w:r>
          </w:p>
        </w:tc>
        <w:tc>
          <w:tcPr>
            <w:tcW w:w="1080" w:type="dxa"/>
            <w:tcBorders>
              <w:top w:val="nil"/>
              <w:left w:val="nil"/>
              <w:bottom w:val="single" w:sz="4" w:space="0" w:color="A7BFDE"/>
              <w:right w:val="single" w:sz="4" w:space="0" w:color="A7BFDE"/>
            </w:tcBorders>
            <w:shd w:val="clear" w:color="000000" w:fill="FFFFFF"/>
            <w:noWrap/>
            <w:hideMark/>
          </w:tcPr>
          <w:p w14:paraId="1B5EAF31" w14:textId="77777777" w:rsidR="00D20027" w:rsidRPr="00D20027" w:rsidRDefault="00D20027" w:rsidP="0090352E">
            <w:pPr>
              <w:spacing w:after="0" w:line="240" w:lineRule="auto"/>
              <w:jc w:val="center"/>
              <w:rPr>
                <w:rFonts w:ascii="Times New Roman" w:eastAsia="Times New Roman" w:hAnsi="Times New Roman" w:cs="Times New Roman"/>
                <w:sz w:val="18"/>
                <w:szCs w:val="18"/>
              </w:rPr>
            </w:pPr>
            <w:r w:rsidRPr="00D20027">
              <w:rPr>
                <w:rFonts w:ascii="Times New Roman" w:eastAsia="Times New Roman" w:hAnsi="Times New Roman" w:cs="Times New Roman"/>
                <w:sz w:val="18"/>
                <w:szCs w:val="18"/>
              </w:rPr>
              <w:t>$</w:t>
            </w:r>
            <w:r w:rsidR="0090352E">
              <w:rPr>
                <w:rFonts w:ascii="Times New Roman" w:eastAsia="Times New Roman" w:hAnsi="Times New Roman" w:cs="Times New Roman"/>
                <w:sz w:val="18"/>
                <w:szCs w:val="18"/>
              </w:rPr>
              <w:t>0</w:t>
            </w:r>
          </w:p>
        </w:tc>
        <w:tc>
          <w:tcPr>
            <w:tcW w:w="810" w:type="dxa"/>
            <w:tcBorders>
              <w:top w:val="nil"/>
              <w:left w:val="nil"/>
              <w:bottom w:val="single" w:sz="4" w:space="0" w:color="A7BFDE"/>
              <w:right w:val="single" w:sz="8" w:space="0" w:color="4F81BD"/>
            </w:tcBorders>
            <w:shd w:val="clear" w:color="000000" w:fill="FFFFFF"/>
            <w:noWrap/>
            <w:hideMark/>
          </w:tcPr>
          <w:p w14:paraId="1A73AED7" w14:textId="77777777" w:rsidR="00D20027" w:rsidRPr="00D20027" w:rsidRDefault="00D20027" w:rsidP="0090352E">
            <w:pPr>
              <w:spacing w:after="0" w:line="240" w:lineRule="auto"/>
              <w:jc w:val="center"/>
              <w:rPr>
                <w:rFonts w:ascii="Times New Roman" w:eastAsia="Times New Roman" w:hAnsi="Times New Roman" w:cs="Times New Roman"/>
                <w:sz w:val="18"/>
                <w:szCs w:val="18"/>
              </w:rPr>
            </w:pPr>
            <w:r w:rsidRPr="00D20027">
              <w:rPr>
                <w:rFonts w:ascii="Times New Roman" w:eastAsia="Times New Roman" w:hAnsi="Times New Roman" w:cs="Times New Roman"/>
                <w:sz w:val="18"/>
                <w:szCs w:val="18"/>
              </w:rPr>
              <w:t>$</w:t>
            </w:r>
            <w:r w:rsidR="0090352E">
              <w:rPr>
                <w:rFonts w:ascii="Times New Roman" w:eastAsia="Times New Roman" w:hAnsi="Times New Roman" w:cs="Times New Roman"/>
                <w:sz w:val="18"/>
                <w:szCs w:val="18"/>
              </w:rPr>
              <w:t>3,473</w:t>
            </w:r>
          </w:p>
        </w:tc>
      </w:tr>
      <w:tr w:rsidR="0089095B" w:rsidRPr="0089095B" w14:paraId="7A6D12E7" w14:textId="77777777" w:rsidTr="0089095B">
        <w:trPr>
          <w:trHeight w:val="300"/>
        </w:trPr>
        <w:tc>
          <w:tcPr>
            <w:tcW w:w="810" w:type="dxa"/>
            <w:tcBorders>
              <w:top w:val="nil"/>
              <w:left w:val="double" w:sz="6" w:space="0" w:color="A7BFDE"/>
              <w:bottom w:val="double" w:sz="6" w:space="0" w:color="4F81BD"/>
              <w:right w:val="nil"/>
            </w:tcBorders>
            <w:shd w:val="clear" w:color="000000" w:fill="C5D9F1"/>
            <w:noWrap/>
            <w:hideMark/>
          </w:tcPr>
          <w:p w14:paraId="2338A775" w14:textId="77777777" w:rsidR="00D20027" w:rsidRPr="00D20027" w:rsidRDefault="00D20027" w:rsidP="0089095B">
            <w:pPr>
              <w:spacing w:after="0" w:line="240" w:lineRule="auto"/>
              <w:jc w:val="center"/>
              <w:rPr>
                <w:rFonts w:ascii="Times New Roman" w:eastAsia="Times New Roman" w:hAnsi="Times New Roman" w:cs="Times New Roman"/>
                <w:b/>
                <w:bCs/>
                <w:color w:val="000000"/>
                <w:sz w:val="18"/>
                <w:szCs w:val="18"/>
              </w:rPr>
            </w:pPr>
          </w:p>
        </w:tc>
        <w:tc>
          <w:tcPr>
            <w:tcW w:w="1080" w:type="dxa"/>
            <w:tcBorders>
              <w:top w:val="nil"/>
              <w:left w:val="nil"/>
              <w:bottom w:val="double" w:sz="6" w:space="0" w:color="4F81BD"/>
              <w:right w:val="nil"/>
            </w:tcBorders>
            <w:shd w:val="clear" w:color="000000" w:fill="C5D9F1"/>
            <w:hideMark/>
          </w:tcPr>
          <w:p w14:paraId="4F7D07CC" w14:textId="77777777" w:rsidR="00D20027" w:rsidRPr="00D20027" w:rsidRDefault="00D20027" w:rsidP="0089095B">
            <w:pPr>
              <w:spacing w:after="0" w:line="240" w:lineRule="auto"/>
              <w:jc w:val="center"/>
              <w:rPr>
                <w:rFonts w:ascii="Times New Roman" w:eastAsia="Times New Roman" w:hAnsi="Times New Roman" w:cs="Times New Roman"/>
                <w:b/>
                <w:bCs/>
                <w:color w:val="000000"/>
                <w:sz w:val="18"/>
                <w:szCs w:val="18"/>
              </w:rPr>
            </w:pPr>
          </w:p>
        </w:tc>
        <w:tc>
          <w:tcPr>
            <w:tcW w:w="720" w:type="dxa"/>
            <w:tcBorders>
              <w:top w:val="nil"/>
              <w:left w:val="nil"/>
              <w:bottom w:val="double" w:sz="6" w:space="0" w:color="4F81BD"/>
              <w:right w:val="nil"/>
            </w:tcBorders>
            <w:shd w:val="clear" w:color="000000" w:fill="C5D9F1"/>
            <w:noWrap/>
            <w:hideMark/>
          </w:tcPr>
          <w:p w14:paraId="0AA10437" w14:textId="77777777" w:rsidR="00D20027" w:rsidRPr="00D20027" w:rsidRDefault="00D20027" w:rsidP="0089095B">
            <w:pPr>
              <w:spacing w:after="0" w:line="240" w:lineRule="auto"/>
              <w:jc w:val="center"/>
              <w:rPr>
                <w:rFonts w:ascii="Times New Roman" w:eastAsia="Times New Roman" w:hAnsi="Times New Roman" w:cs="Times New Roman"/>
                <w:b/>
                <w:bCs/>
                <w:color w:val="000000"/>
                <w:sz w:val="18"/>
                <w:szCs w:val="18"/>
              </w:rPr>
            </w:pPr>
          </w:p>
        </w:tc>
        <w:tc>
          <w:tcPr>
            <w:tcW w:w="810" w:type="dxa"/>
            <w:tcBorders>
              <w:top w:val="nil"/>
              <w:left w:val="nil"/>
              <w:bottom w:val="double" w:sz="6" w:space="0" w:color="4F81BD"/>
              <w:right w:val="nil"/>
            </w:tcBorders>
            <w:shd w:val="clear" w:color="000000" w:fill="C5D9F1"/>
            <w:noWrap/>
            <w:hideMark/>
          </w:tcPr>
          <w:p w14:paraId="5E2B630F" w14:textId="77777777" w:rsidR="00D20027" w:rsidRPr="00D20027" w:rsidRDefault="00D20027" w:rsidP="0089095B">
            <w:pPr>
              <w:spacing w:after="0" w:line="240" w:lineRule="auto"/>
              <w:jc w:val="center"/>
              <w:rPr>
                <w:rFonts w:ascii="Times New Roman" w:eastAsia="Times New Roman" w:hAnsi="Times New Roman" w:cs="Times New Roman"/>
                <w:b/>
                <w:bCs/>
                <w:color w:val="000000"/>
                <w:sz w:val="18"/>
                <w:szCs w:val="18"/>
              </w:rPr>
            </w:pPr>
          </w:p>
        </w:tc>
        <w:tc>
          <w:tcPr>
            <w:tcW w:w="720" w:type="dxa"/>
            <w:tcBorders>
              <w:top w:val="nil"/>
              <w:left w:val="nil"/>
              <w:bottom w:val="double" w:sz="6" w:space="0" w:color="4F81BD"/>
              <w:right w:val="nil"/>
            </w:tcBorders>
            <w:shd w:val="clear" w:color="000000" w:fill="C5D9F1"/>
            <w:noWrap/>
            <w:hideMark/>
          </w:tcPr>
          <w:p w14:paraId="41840F50" w14:textId="77777777" w:rsidR="00D20027" w:rsidRPr="00D20027" w:rsidRDefault="00D20027" w:rsidP="0089095B">
            <w:pPr>
              <w:spacing w:after="0" w:line="240" w:lineRule="auto"/>
              <w:jc w:val="center"/>
              <w:rPr>
                <w:rFonts w:ascii="Times New Roman" w:eastAsia="Times New Roman" w:hAnsi="Times New Roman" w:cs="Times New Roman"/>
                <w:b/>
                <w:bCs/>
                <w:color w:val="000000"/>
                <w:sz w:val="18"/>
                <w:szCs w:val="18"/>
              </w:rPr>
            </w:pPr>
          </w:p>
        </w:tc>
        <w:tc>
          <w:tcPr>
            <w:tcW w:w="720" w:type="dxa"/>
            <w:tcBorders>
              <w:top w:val="nil"/>
              <w:left w:val="nil"/>
              <w:bottom w:val="double" w:sz="6" w:space="0" w:color="4F81BD"/>
              <w:right w:val="nil"/>
            </w:tcBorders>
            <w:shd w:val="clear" w:color="000000" w:fill="C5D9F1"/>
            <w:noWrap/>
            <w:hideMark/>
          </w:tcPr>
          <w:p w14:paraId="024C5A3D" w14:textId="77777777" w:rsidR="00D20027" w:rsidRPr="00D20027" w:rsidRDefault="00D20027" w:rsidP="0089095B">
            <w:pPr>
              <w:spacing w:after="0" w:line="240" w:lineRule="auto"/>
              <w:jc w:val="center"/>
              <w:rPr>
                <w:rFonts w:ascii="Times New Roman" w:eastAsia="Times New Roman" w:hAnsi="Times New Roman" w:cs="Times New Roman"/>
                <w:b/>
                <w:bCs/>
                <w:color w:val="000000"/>
                <w:sz w:val="18"/>
                <w:szCs w:val="18"/>
              </w:rPr>
            </w:pPr>
          </w:p>
        </w:tc>
        <w:tc>
          <w:tcPr>
            <w:tcW w:w="810" w:type="dxa"/>
            <w:tcBorders>
              <w:top w:val="nil"/>
              <w:left w:val="nil"/>
              <w:bottom w:val="double" w:sz="6" w:space="0" w:color="4F81BD"/>
              <w:right w:val="nil"/>
            </w:tcBorders>
            <w:shd w:val="clear" w:color="000000" w:fill="C5D9F1"/>
            <w:noWrap/>
            <w:hideMark/>
          </w:tcPr>
          <w:p w14:paraId="462E9866" w14:textId="77777777" w:rsidR="00D20027" w:rsidRPr="00D20027" w:rsidRDefault="00D20027" w:rsidP="0089095B">
            <w:pPr>
              <w:spacing w:after="0" w:line="240" w:lineRule="auto"/>
              <w:jc w:val="center"/>
              <w:rPr>
                <w:rFonts w:ascii="Times New Roman" w:eastAsia="Times New Roman" w:hAnsi="Times New Roman" w:cs="Times New Roman"/>
                <w:b/>
                <w:bCs/>
                <w:i/>
                <w:iCs/>
                <w:color w:val="000000"/>
                <w:sz w:val="18"/>
                <w:szCs w:val="18"/>
              </w:rPr>
            </w:pPr>
          </w:p>
        </w:tc>
        <w:tc>
          <w:tcPr>
            <w:tcW w:w="630" w:type="dxa"/>
            <w:tcBorders>
              <w:top w:val="nil"/>
              <w:left w:val="nil"/>
              <w:bottom w:val="double" w:sz="6" w:space="0" w:color="4F81BD"/>
              <w:right w:val="nil"/>
            </w:tcBorders>
            <w:shd w:val="clear" w:color="000000" w:fill="C5D9F1"/>
            <w:noWrap/>
            <w:hideMark/>
          </w:tcPr>
          <w:p w14:paraId="04994A6A" w14:textId="77777777" w:rsidR="00D20027" w:rsidRPr="00D20027" w:rsidRDefault="00D20027" w:rsidP="0089095B">
            <w:pPr>
              <w:spacing w:after="0" w:line="240" w:lineRule="auto"/>
              <w:jc w:val="center"/>
              <w:rPr>
                <w:rFonts w:ascii="Times New Roman" w:eastAsia="Times New Roman" w:hAnsi="Times New Roman" w:cs="Times New Roman"/>
                <w:b/>
                <w:bCs/>
                <w:color w:val="000000"/>
                <w:sz w:val="18"/>
                <w:szCs w:val="18"/>
              </w:rPr>
            </w:pPr>
          </w:p>
        </w:tc>
        <w:tc>
          <w:tcPr>
            <w:tcW w:w="810" w:type="dxa"/>
            <w:tcBorders>
              <w:top w:val="nil"/>
              <w:left w:val="nil"/>
              <w:bottom w:val="double" w:sz="6" w:space="0" w:color="4F81BD"/>
              <w:right w:val="nil"/>
            </w:tcBorders>
            <w:shd w:val="clear" w:color="000000" w:fill="C5D9F1"/>
            <w:noWrap/>
            <w:hideMark/>
          </w:tcPr>
          <w:p w14:paraId="07C88852" w14:textId="77777777" w:rsidR="00D20027" w:rsidRPr="00D20027" w:rsidRDefault="00D20027" w:rsidP="0089095B">
            <w:pPr>
              <w:spacing w:after="0" w:line="240" w:lineRule="auto"/>
              <w:jc w:val="center"/>
              <w:rPr>
                <w:rFonts w:ascii="Times New Roman" w:eastAsia="Times New Roman" w:hAnsi="Times New Roman" w:cs="Times New Roman"/>
                <w:b/>
                <w:bCs/>
                <w:color w:val="000000"/>
                <w:sz w:val="18"/>
                <w:szCs w:val="18"/>
              </w:rPr>
            </w:pPr>
          </w:p>
        </w:tc>
        <w:tc>
          <w:tcPr>
            <w:tcW w:w="630" w:type="dxa"/>
            <w:tcBorders>
              <w:top w:val="nil"/>
              <w:left w:val="nil"/>
              <w:bottom w:val="double" w:sz="6" w:space="0" w:color="4F81BD"/>
              <w:right w:val="nil"/>
            </w:tcBorders>
            <w:shd w:val="clear" w:color="000000" w:fill="C5D9F1"/>
            <w:noWrap/>
            <w:hideMark/>
          </w:tcPr>
          <w:p w14:paraId="33227407" w14:textId="77777777" w:rsidR="00D20027" w:rsidRPr="00D20027" w:rsidRDefault="00D20027" w:rsidP="0089095B">
            <w:pPr>
              <w:spacing w:after="0" w:line="240" w:lineRule="auto"/>
              <w:jc w:val="center"/>
              <w:rPr>
                <w:rFonts w:ascii="Times New Roman" w:eastAsia="Times New Roman" w:hAnsi="Times New Roman" w:cs="Times New Roman"/>
                <w:b/>
                <w:bCs/>
                <w:i/>
                <w:iCs/>
                <w:color w:val="000000"/>
                <w:sz w:val="18"/>
                <w:szCs w:val="18"/>
              </w:rPr>
            </w:pPr>
          </w:p>
        </w:tc>
        <w:tc>
          <w:tcPr>
            <w:tcW w:w="990" w:type="dxa"/>
            <w:tcBorders>
              <w:top w:val="nil"/>
              <w:left w:val="nil"/>
              <w:bottom w:val="double" w:sz="6" w:space="0" w:color="4F81BD"/>
              <w:right w:val="nil"/>
            </w:tcBorders>
            <w:shd w:val="clear" w:color="000000" w:fill="C5D9F1"/>
            <w:noWrap/>
            <w:hideMark/>
          </w:tcPr>
          <w:p w14:paraId="4BC9F9E6" w14:textId="77777777" w:rsidR="00D20027" w:rsidRPr="00D20027" w:rsidRDefault="00D20027" w:rsidP="0089095B">
            <w:pPr>
              <w:spacing w:after="0" w:line="240" w:lineRule="auto"/>
              <w:jc w:val="center"/>
              <w:rPr>
                <w:rFonts w:ascii="Times New Roman" w:eastAsia="Times New Roman" w:hAnsi="Times New Roman" w:cs="Times New Roman"/>
                <w:b/>
                <w:bCs/>
                <w:color w:val="000000"/>
                <w:sz w:val="18"/>
                <w:szCs w:val="18"/>
              </w:rPr>
            </w:pPr>
          </w:p>
        </w:tc>
        <w:tc>
          <w:tcPr>
            <w:tcW w:w="1080" w:type="dxa"/>
            <w:tcBorders>
              <w:top w:val="nil"/>
              <w:left w:val="nil"/>
              <w:bottom w:val="double" w:sz="6" w:space="0" w:color="4F81BD"/>
              <w:right w:val="nil"/>
            </w:tcBorders>
            <w:shd w:val="clear" w:color="000000" w:fill="C5D9F1"/>
            <w:noWrap/>
            <w:hideMark/>
          </w:tcPr>
          <w:p w14:paraId="1E84BFBA" w14:textId="77777777" w:rsidR="00D20027" w:rsidRPr="00D20027" w:rsidRDefault="00D20027" w:rsidP="0089095B">
            <w:pPr>
              <w:spacing w:after="0" w:line="240" w:lineRule="auto"/>
              <w:jc w:val="center"/>
              <w:rPr>
                <w:rFonts w:ascii="Times New Roman" w:eastAsia="Times New Roman" w:hAnsi="Times New Roman" w:cs="Times New Roman"/>
                <w:b/>
                <w:bCs/>
                <w:color w:val="000000"/>
                <w:sz w:val="18"/>
                <w:szCs w:val="18"/>
              </w:rPr>
            </w:pPr>
            <w:r w:rsidRPr="00D20027">
              <w:rPr>
                <w:rFonts w:ascii="Times New Roman" w:eastAsia="Times New Roman" w:hAnsi="Times New Roman" w:cs="Times New Roman"/>
                <w:b/>
                <w:bCs/>
                <w:color w:val="000000"/>
                <w:sz w:val="18"/>
                <w:szCs w:val="18"/>
              </w:rPr>
              <w:t>Year 1 Total</w:t>
            </w:r>
          </w:p>
        </w:tc>
        <w:tc>
          <w:tcPr>
            <w:tcW w:w="810" w:type="dxa"/>
            <w:tcBorders>
              <w:top w:val="nil"/>
              <w:left w:val="nil"/>
              <w:bottom w:val="double" w:sz="6" w:space="0" w:color="4F81BD"/>
              <w:right w:val="single" w:sz="8" w:space="0" w:color="4F81BD"/>
            </w:tcBorders>
            <w:shd w:val="clear" w:color="000000" w:fill="C5D9F1"/>
            <w:noWrap/>
            <w:hideMark/>
          </w:tcPr>
          <w:p w14:paraId="65BC0DDF" w14:textId="77777777" w:rsidR="00D20027" w:rsidRPr="00D20027" w:rsidRDefault="00D20027" w:rsidP="0089095B">
            <w:pPr>
              <w:spacing w:after="0" w:line="240" w:lineRule="auto"/>
              <w:jc w:val="center"/>
              <w:rPr>
                <w:rFonts w:ascii="Times New Roman" w:eastAsia="Times New Roman" w:hAnsi="Times New Roman" w:cs="Times New Roman"/>
                <w:b/>
                <w:bCs/>
                <w:color w:val="000000"/>
                <w:sz w:val="18"/>
                <w:szCs w:val="18"/>
              </w:rPr>
            </w:pPr>
            <w:bookmarkStart w:id="0" w:name="RANGE!M11"/>
            <w:r w:rsidRPr="00D20027">
              <w:rPr>
                <w:rFonts w:ascii="Times New Roman" w:eastAsia="Times New Roman" w:hAnsi="Times New Roman" w:cs="Times New Roman"/>
                <w:b/>
                <w:bCs/>
                <w:color w:val="000000"/>
                <w:sz w:val="18"/>
                <w:szCs w:val="18"/>
              </w:rPr>
              <w:t>$</w:t>
            </w:r>
            <w:bookmarkEnd w:id="0"/>
            <w:r w:rsidR="0090352E">
              <w:rPr>
                <w:rFonts w:ascii="Times New Roman" w:eastAsia="Times New Roman" w:hAnsi="Times New Roman" w:cs="Times New Roman"/>
                <w:b/>
                <w:bCs/>
                <w:color w:val="000000"/>
                <w:sz w:val="18"/>
                <w:szCs w:val="18"/>
              </w:rPr>
              <w:t>5,500</w:t>
            </w:r>
          </w:p>
        </w:tc>
      </w:tr>
      <w:tr w:rsidR="0089095B" w:rsidRPr="0089095B" w14:paraId="0CC7E084" w14:textId="77777777" w:rsidTr="0089095B">
        <w:trPr>
          <w:trHeight w:val="288"/>
        </w:trPr>
        <w:tc>
          <w:tcPr>
            <w:tcW w:w="810" w:type="dxa"/>
            <w:tcBorders>
              <w:top w:val="nil"/>
              <w:left w:val="double" w:sz="6" w:space="0" w:color="A7BFDE"/>
              <w:bottom w:val="single" w:sz="4" w:space="0" w:color="A7BFDE"/>
              <w:right w:val="single" w:sz="4" w:space="0" w:color="A7BFDE"/>
            </w:tcBorders>
            <w:shd w:val="clear" w:color="000000" w:fill="FFFFFF"/>
            <w:noWrap/>
            <w:hideMark/>
          </w:tcPr>
          <w:p w14:paraId="457B2187" w14:textId="77777777" w:rsidR="00D20027" w:rsidRPr="00D20027" w:rsidRDefault="00D20027" w:rsidP="0089095B">
            <w:pPr>
              <w:spacing w:after="0" w:line="240" w:lineRule="auto"/>
              <w:jc w:val="center"/>
              <w:rPr>
                <w:rFonts w:ascii="Times New Roman" w:eastAsia="Times New Roman" w:hAnsi="Times New Roman" w:cs="Times New Roman"/>
                <w:sz w:val="18"/>
                <w:szCs w:val="18"/>
              </w:rPr>
            </w:pPr>
            <w:r w:rsidRPr="00D20027">
              <w:rPr>
                <w:rFonts w:ascii="Times New Roman" w:eastAsia="Times New Roman" w:hAnsi="Times New Roman" w:cs="Times New Roman"/>
                <w:sz w:val="18"/>
                <w:szCs w:val="18"/>
              </w:rPr>
              <w:t>2</w:t>
            </w:r>
          </w:p>
        </w:tc>
        <w:tc>
          <w:tcPr>
            <w:tcW w:w="1080" w:type="dxa"/>
            <w:tcBorders>
              <w:top w:val="nil"/>
              <w:left w:val="nil"/>
              <w:bottom w:val="single" w:sz="4" w:space="0" w:color="A7BFDE"/>
              <w:right w:val="single" w:sz="4" w:space="0" w:color="A7BFDE"/>
            </w:tcBorders>
            <w:shd w:val="clear" w:color="000000" w:fill="FFFFFF"/>
            <w:hideMark/>
          </w:tcPr>
          <w:p w14:paraId="1FC20A64" w14:textId="77777777" w:rsidR="00D20027" w:rsidRPr="00D20027" w:rsidRDefault="00687C0F"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Conference</w:t>
            </w:r>
          </w:p>
        </w:tc>
        <w:tc>
          <w:tcPr>
            <w:tcW w:w="720" w:type="dxa"/>
            <w:tcBorders>
              <w:top w:val="nil"/>
              <w:left w:val="nil"/>
              <w:bottom w:val="single" w:sz="4" w:space="0" w:color="A7BFDE"/>
              <w:right w:val="single" w:sz="4" w:space="0" w:color="A7BFDE"/>
            </w:tcBorders>
            <w:shd w:val="clear" w:color="000000" w:fill="FFFFFF"/>
            <w:noWrap/>
            <w:hideMark/>
          </w:tcPr>
          <w:p w14:paraId="721569B4" w14:textId="77777777" w:rsidR="00D20027" w:rsidRPr="00D20027" w:rsidRDefault="00687C0F"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10" w:type="dxa"/>
            <w:tcBorders>
              <w:top w:val="nil"/>
              <w:left w:val="nil"/>
              <w:bottom w:val="single" w:sz="4" w:space="0" w:color="A7BFDE"/>
              <w:right w:val="single" w:sz="4" w:space="0" w:color="A7BFDE"/>
            </w:tcBorders>
            <w:shd w:val="clear" w:color="000000" w:fill="FFFFFF"/>
            <w:noWrap/>
            <w:hideMark/>
          </w:tcPr>
          <w:p w14:paraId="3A851441" w14:textId="77777777" w:rsidR="00D20027" w:rsidRPr="00D20027" w:rsidRDefault="006B660D"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$581</w:t>
            </w:r>
          </w:p>
        </w:tc>
        <w:tc>
          <w:tcPr>
            <w:tcW w:w="720" w:type="dxa"/>
            <w:tcBorders>
              <w:top w:val="nil"/>
              <w:left w:val="nil"/>
              <w:bottom w:val="single" w:sz="4" w:space="0" w:color="A7BFDE"/>
              <w:right w:val="single" w:sz="4" w:space="0" w:color="A7BFDE"/>
            </w:tcBorders>
            <w:shd w:val="clear" w:color="000000" w:fill="FFFFFF"/>
            <w:noWrap/>
            <w:hideMark/>
          </w:tcPr>
          <w:p w14:paraId="1E66D0D1" w14:textId="77777777" w:rsidR="00D20027" w:rsidRPr="00D20027" w:rsidRDefault="006B660D"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720" w:type="dxa"/>
            <w:tcBorders>
              <w:top w:val="nil"/>
              <w:left w:val="nil"/>
              <w:bottom w:val="nil"/>
              <w:right w:val="single" w:sz="4" w:space="0" w:color="A7BFDE"/>
            </w:tcBorders>
            <w:shd w:val="clear" w:color="000000" w:fill="FFFFFF"/>
            <w:noWrap/>
            <w:hideMark/>
          </w:tcPr>
          <w:p w14:paraId="6965952D" w14:textId="77777777" w:rsidR="00D20027" w:rsidRPr="00D20027" w:rsidRDefault="006B660D"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$200</w:t>
            </w:r>
          </w:p>
        </w:tc>
        <w:tc>
          <w:tcPr>
            <w:tcW w:w="810" w:type="dxa"/>
            <w:tcBorders>
              <w:top w:val="nil"/>
              <w:left w:val="nil"/>
              <w:bottom w:val="single" w:sz="4" w:space="0" w:color="A7BFDE"/>
              <w:right w:val="single" w:sz="4" w:space="0" w:color="A7BFDE"/>
            </w:tcBorders>
            <w:shd w:val="clear" w:color="000000" w:fill="FFFFFF"/>
            <w:noWrap/>
            <w:hideMark/>
          </w:tcPr>
          <w:p w14:paraId="7918C27A" w14:textId="77777777" w:rsidR="00D20027" w:rsidRPr="00D20027" w:rsidRDefault="00D20027" w:rsidP="006B660D">
            <w:pPr>
              <w:spacing w:after="0" w:line="240" w:lineRule="auto"/>
              <w:jc w:val="center"/>
              <w:rPr>
                <w:rFonts w:ascii="Times New Roman" w:eastAsia="Times New Roman" w:hAnsi="Times New Roman" w:cs="Times New Roman"/>
                <w:i/>
                <w:iCs/>
                <w:sz w:val="18"/>
                <w:szCs w:val="18"/>
              </w:rPr>
            </w:pPr>
            <w:r w:rsidRPr="00D20027">
              <w:rPr>
                <w:rFonts w:ascii="Times New Roman" w:eastAsia="Times New Roman" w:hAnsi="Times New Roman" w:cs="Times New Roman"/>
                <w:i/>
                <w:iCs/>
                <w:sz w:val="18"/>
                <w:szCs w:val="18"/>
              </w:rPr>
              <w:t>$</w:t>
            </w:r>
            <w:r w:rsidR="006B660D">
              <w:rPr>
                <w:rFonts w:ascii="Times New Roman" w:eastAsia="Times New Roman" w:hAnsi="Times New Roman" w:cs="Times New Roman"/>
                <w:i/>
                <w:iCs/>
                <w:sz w:val="18"/>
                <w:szCs w:val="18"/>
              </w:rPr>
              <w:t>600</w:t>
            </w:r>
          </w:p>
        </w:tc>
        <w:tc>
          <w:tcPr>
            <w:tcW w:w="630" w:type="dxa"/>
            <w:tcBorders>
              <w:top w:val="nil"/>
              <w:left w:val="nil"/>
              <w:bottom w:val="single" w:sz="4" w:space="0" w:color="A7BFDE"/>
              <w:right w:val="single" w:sz="4" w:space="0" w:color="A7BFDE"/>
            </w:tcBorders>
            <w:shd w:val="clear" w:color="000000" w:fill="FFFFFF"/>
            <w:noWrap/>
            <w:hideMark/>
          </w:tcPr>
          <w:p w14:paraId="45E9A813" w14:textId="77777777" w:rsidR="00D20027" w:rsidRPr="00D20027" w:rsidRDefault="006B660D"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810" w:type="dxa"/>
            <w:tcBorders>
              <w:top w:val="nil"/>
              <w:left w:val="nil"/>
              <w:bottom w:val="single" w:sz="4" w:space="0" w:color="A7BFDE"/>
              <w:right w:val="single" w:sz="4" w:space="0" w:color="A7BFDE"/>
            </w:tcBorders>
            <w:shd w:val="clear" w:color="000000" w:fill="FFFFFF"/>
            <w:noWrap/>
            <w:hideMark/>
          </w:tcPr>
          <w:p w14:paraId="2FE1AE28" w14:textId="77777777" w:rsidR="00D20027" w:rsidRPr="00D20027" w:rsidRDefault="00D20027" w:rsidP="0089095B">
            <w:pPr>
              <w:spacing w:after="0" w:line="240" w:lineRule="auto"/>
              <w:jc w:val="center"/>
              <w:rPr>
                <w:rFonts w:ascii="Times New Roman" w:eastAsia="Times New Roman" w:hAnsi="Times New Roman" w:cs="Times New Roman"/>
                <w:sz w:val="18"/>
                <w:szCs w:val="18"/>
              </w:rPr>
            </w:pPr>
            <w:r w:rsidRPr="00D20027">
              <w:rPr>
                <w:rFonts w:ascii="Times New Roman" w:eastAsia="Times New Roman" w:hAnsi="Times New Roman" w:cs="Times New Roman"/>
                <w:sz w:val="18"/>
                <w:szCs w:val="18"/>
              </w:rPr>
              <w:t>$40</w:t>
            </w:r>
          </w:p>
        </w:tc>
        <w:tc>
          <w:tcPr>
            <w:tcW w:w="630" w:type="dxa"/>
            <w:tcBorders>
              <w:top w:val="nil"/>
              <w:left w:val="nil"/>
              <w:bottom w:val="single" w:sz="4" w:space="0" w:color="A7BFDE"/>
              <w:right w:val="single" w:sz="4" w:space="0" w:color="A7BFDE"/>
            </w:tcBorders>
            <w:shd w:val="clear" w:color="000000" w:fill="FFFFFF"/>
            <w:noWrap/>
            <w:hideMark/>
          </w:tcPr>
          <w:p w14:paraId="7FE2F26B" w14:textId="77777777" w:rsidR="00D20027" w:rsidRPr="00D20027" w:rsidRDefault="00D20027" w:rsidP="006B660D">
            <w:pPr>
              <w:spacing w:after="0" w:line="240" w:lineRule="auto"/>
              <w:jc w:val="center"/>
              <w:rPr>
                <w:rFonts w:ascii="Times New Roman" w:eastAsia="Times New Roman" w:hAnsi="Times New Roman" w:cs="Times New Roman"/>
                <w:i/>
                <w:iCs/>
                <w:sz w:val="18"/>
                <w:szCs w:val="18"/>
              </w:rPr>
            </w:pPr>
            <w:r w:rsidRPr="00D20027">
              <w:rPr>
                <w:rFonts w:ascii="Times New Roman" w:eastAsia="Times New Roman" w:hAnsi="Times New Roman" w:cs="Times New Roman"/>
                <w:i/>
                <w:iCs/>
                <w:sz w:val="18"/>
                <w:szCs w:val="18"/>
              </w:rPr>
              <w:t>$</w:t>
            </w:r>
            <w:r w:rsidR="006B660D">
              <w:rPr>
                <w:rFonts w:ascii="Times New Roman" w:eastAsia="Times New Roman" w:hAnsi="Times New Roman" w:cs="Times New Roman"/>
                <w:i/>
                <w:iCs/>
                <w:sz w:val="18"/>
                <w:szCs w:val="18"/>
              </w:rPr>
              <w:t>16</w:t>
            </w:r>
            <w:r w:rsidRPr="00D20027">
              <w:rPr>
                <w:rFonts w:ascii="Times New Roman" w:eastAsia="Times New Roman" w:hAnsi="Times New Roman" w:cs="Times New Roman"/>
                <w:i/>
                <w:iCs/>
                <w:sz w:val="18"/>
                <w:szCs w:val="18"/>
              </w:rPr>
              <w:t>0</w:t>
            </w:r>
          </w:p>
        </w:tc>
        <w:tc>
          <w:tcPr>
            <w:tcW w:w="990" w:type="dxa"/>
            <w:tcBorders>
              <w:top w:val="nil"/>
              <w:left w:val="nil"/>
              <w:bottom w:val="single" w:sz="4" w:space="0" w:color="A7BFDE"/>
              <w:right w:val="single" w:sz="4" w:space="0" w:color="A7BFDE"/>
            </w:tcBorders>
            <w:shd w:val="clear" w:color="000000" w:fill="FFFFFF"/>
            <w:noWrap/>
            <w:hideMark/>
          </w:tcPr>
          <w:p w14:paraId="407AF46C" w14:textId="77777777" w:rsidR="00D20027" w:rsidRPr="00D20027" w:rsidRDefault="006B660D"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$186</w:t>
            </w:r>
          </w:p>
        </w:tc>
        <w:tc>
          <w:tcPr>
            <w:tcW w:w="1080" w:type="dxa"/>
            <w:tcBorders>
              <w:top w:val="nil"/>
              <w:left w:val="nil"/>
              <w:bottom w:val="single" w:sz="4" w:space="0" w:color="A7BFDE"/>
              <w:right w:val="single" w:sz="4" w:space="0" w:color="A7BFDE"/>
            </w:tcBorders>
            <w:shd w:val="clear" w:color="000000" w:fill="FFFFFF"/>
            <w:noWrap/>
            <w:hideMark/>
          </w:tcPr>
          <w:p w14:paraId="47FFAF52" w14:textId="77777777" w:rsidR="00D20027" w:rsidRPr="00D20027" w:rsidRDefault="006B660D"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$500</w:t>
            </w:r>
          </w:p>
        </w:tc>
        <w:tc>
          <w:tcPr>
            <w:tcW w:w="810" w:type="dxa"/>
            <w:tcBorders>
              <w:top w:val="nil"/>
              <w:left w:val="nil"/>
              <w:bottom w:val="single" w:sz="4" w:space="0" w:color="A7BFDE"/>
              <w:right w:val="single" w:sz="8" w:space="0" w:color="4F81BD"/>
            </w:tcBorders>
            <w:shd w:val="clear" w:color="000000" w:fill="FFFFFF"/>
            <w:noWrap/>
            <w:hideMark/>
          </w:tcPr>
          <w:p w14:paraId="36F5BFB2" w14:textId="77777777" w:rsidR="00D20027" w:rsidRPr="00D20027" w:rsidRDefault="006B660D"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r>
      <w:tr w:rsidR="0089095B" w:rsidRPr="0089095B" w14:paraId="125C9DFB" w14:textId="77777777" w:rsidTr="0089095B">
        <w:trPr>
          <w:trHeight w:val="276"/>
        </w:trPr>
        <w:tc>
          <w:tcPr>
            <w:tcW w:w="810" w:type="dxa"/>
            <w:tcBorders>
              <w:top w:val="nil"/>
              <w:left w:val="double" w:sz="6" w:space="0" w:color="A7BFDE"/>
              <w:bottom w:val="single" w:sz="4" w:space="0" w:color="A7BFDE"/>
              <w:right w:val="single" w:sz="4" w:space="0" w:color="A7BFDE"/>
            </w:tcBorders>
            <w:shd w:val="clear" w:color="000000" w:fill="FFFFFF"/>
            <w:noWrap/>
            <w:hideMark/>
          </w:tcPr>
          <w:p w14:paraId="6AFCDB0D" w14:textId="77777777" w:rsidR="00D20027" w:rsidRPr="00D20027" w:rsidRDefault="00D20027" w:rsidP="0089095B">
            <w:pPr>
              <w:spacing w:after="0" w:line="240" w:lineRule="auto"/>
              <w:jc w:val="center"/>
              <w:rPr>
                <w:rFonts w:ascii="Times New Roman" w:eastAsia="Times New Roman" w:hAnsi="Times New Roman" w:cs="Times New Roman"/>
                <w:sz w:val="18"/>
                <w:szCs w:val="18"/>
              </w:rPr>
            </w:pPr>
            <w:r w:rsidRPr="00D20027">
              <w:rPr>
                <w:rFonts w:ascii="Times New Roman" w:eastAsia="Times New Roman" w:hAnsi="Times New Roman" w:cs="Times New Roman"/>
                <w:sz w:val="18"/>
                <w:szCs w:val="18"/>
              </w:rPr>
              <w:t>2</w:t>
            </w:r>
          </w:p>
        </w:tc>
        <w:tc>
          <w:tcPr>
            <w:tcW w:w="1080" w:type="dxa"/>
            <w:tcBorders>
              <w:top w:val="nil"/>
              <w:left w:val="nil"/>
              <w:bottom w:val="single" w:sz="4" w:space="0" w:color="A7BFDE"/>
              <w:right w:val="single" w:sz="4" w:space="0" w:color="A7BFDE"/>
            </w:tcBorders>
            <w:shd w:val="clear" w:color="000000" w:fill="FFFFFF"/>
            <w:hideMark/>
          </w:tcPr>
          <w:p w14:paraId="016C7D49" w14:textId="77777777" w:rsidR="00D20027" w:rsidRPr="00D20027" w:rsidRDefault="006B660D"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Cornell Lab</w:t>
            </w:r>
          </w:p>
        </w:tc>
        <w:tc>
          <w:tcPr>
            <w:tcW w:w="720" w:type="dxa"/>
            <w:tcBorders>
              <w:top w:val="nil"/>
              <w:left w:val="nil"/>
              <w:bottom w:val="single" w:sz="4" w:space="0" w:color="A7BFDE"/>
              <w:right w:val="single" w:sz="4" w:space="0" w:color="A7BFDE"/>
            </w:tcBorders>
            <w:shd w:val="clear" w:color="000000" w:fill="FFFFFF"/>
            <w:noWrap/>
            <w:hideMark/>
          </w:tcPr>
          <w:p w14:paraId="3A0EFADD" w14:textId="77777777" w:rsidR="00D20027" w:rsidRPr="00D20027" w:rsidRDefault="006B660D"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810" w:type="dxa"/>
            <w:tcBorders>
              <w:top w:val="nil"/>
              <w:left w:val="nil"/>
              <w:bottom w:val="single" w:sz="4" w:space="0" w:color="A7BFDE"/>
              <w:right w:val="single" w:sz="4" w:space="0" w:color="A7BFDE"/>
            </w:tcBorders>
            <w:shd w:val="clear" w:color="000000" w:fill="FFFFFF"/>
            <w:noWrap/>
            <w:hideMark/>
          </w:tcPr>
          <w:p w14:paraId="6BBAC39B" w14:textId="77777777" w:rsidR="00D20027" w:rsidRPr="00D20027" w:rsidRDefault="006B660D"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$446</w:t>
            </w:r>
          </w:p>
        </w:tc>
        <w:tc>
          <w:tcPr>
            <w:tcW w:w="720" w:type="dxa"/>
            <w:tcBorders>
              <w:top w:val="nil"/>
              <w:left w:val="nil"/>
              <w:bottom w:val="single" w:sz="4" w:space="0" w:color="A7BFDE"/>
              <w:right w:val="single" w:sz="4" w:space="0" w:color="A7BFDE"/>
            </w:tcBorders>
            <w:shd w:val="clear" w:color="000000" w:fill="FFFFFF"/>
            <w:noWrap/>
            <w:hideMark/>
          </w:tcPr>
          <w:p w14:paraId="76EEF602" w14:textId="77777777" w:rsidR="00D20027" w:rsidRPr="00D20027" w:rsidRDefault="006B660D"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720" w:type="dxa"/>
            <w:tcBorders>
              <w:top w:val="single" w:sz="4" w:space="0" w:color="A7BFDE"/>
              <w:left w:val="nil"/>
              <w:bottom w:val="single" w:sz="4" w:space="0" w:color="A7BFDE"/>
              <w:right w:val="single" w:sz="4" w:space="0" w:color="A7BFDE"/>
            </w:tcBorders>
            <w:shd w:val="clear" w:color="000000" w:fill="FFFFFF"/>
            <w:noWrap/>
            <w:hideMark/>
          </w:tcPr>
          <w:p w14:paraId="4860AFB9" w14:textId="77777777" w:rsidR="00D20027" w:rsidRPr="00D20027" w:rsidRDefault="006B660D"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$122</w:t>
            </w:r>
          </w:p>
        </w:tc>
        <w:tc>
          <w:tcPr>
            <w:tcW w:w="810" w:type="dxa"/>
            <w:tcBorders>
              <w:top w:val="nil"/>
              <w:left w:val="nil"/>
              <w:bottom w:val="single" w:sz="4" w:space="0" w:color="A7BFDE"/>
              <w:right w:val="single" w:sz="4" w:space="0" w:color="A7BFDE"/>
            </w:tcBorders>
            <w:shd w:val="clear" w:color="000000" w:fill="FFFFFF"/>
            <w:noWrap/>
            <w:hideMark/>
          </w:tcPr>
          <w:p w14:paraId="404235EE" w14:textId="77777777" w:rsidR="00D20027" w:rsidRPr="00D20027" w:rsidRDefault="006B660D" w:rsidP="0089095B">
            <w:pPr>
              <w:spacing w:after="0" w:line="240" w:lineRule="auto"/>
              <w:jc w:val="center"/>
              <w:rPr>
                <w:rFonts w:ascii="Times New Roman" w:eastAsia="Times New Roman" w:hAnsi="Times New Roman" w:cs="Times New Roman"/>
                <w:i/>
                <w:iCs/>
                <w:sz w:val="18"/>
                <w:szCs w:val="18"/>
              </w:rPr>
            </w:pPr>
            <w:r>
              <w:rPr>
                <w:rFonts w:ascii="Times New Roman" w:eastAsia="Times New Roman" w:hAnsi="Times New Roman" w:cs="Times New Roman"/>
                <w:i/>
                <w:iCs/>
                <w:sz w:val="18"/>
                <w:szCs w:val="18"/>
              </w:rPr>
              <w:t>$366</w:t>
            </w:r>
          </w:p>
        </w:tc>
        <w:tc>
          <w:tcPr>
            <w:tcW w:w="630" w:type="dxa"/>
            <w:tcBorders>
              <w:top w:val="nil"/>
              <w:left w:val="nil"/>
              <w:bottom w:val="single" w:sz="4" w:space="0" w:color="A7BFDE"/>
              <w:right w:val="single" w:sz="4" w:space="0" w:color="A7BFDE"/>
            </w:tcBorders>
            <w:shd w:val="clear" w:color="000000" w:fill="FFFFFF"/>
            <w:noWrap/>
            <w:hideMark/>
          </w:tcPr>
          <w:p w14:paraId="471BD09D" w14:textId="77777777" w:rsidR="00D20027" w:rsidRPr="00D20027" w:rsidRDefault="006B660D"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810" w:type="dxa"/>
            <w:tcBorders>
              <w:top w:val="nil"/>
              <w:left w:val="nil"/>
              <w:bottom w:val="single" w:sz="4" w:space="0" w:color="A7BFDE"/>
              <w:right w:val="single" w:sz="4" w:space="0" w:color="A7BFDE"/>
            </w:tcBorders>
            <w:shd w:val="clear" w:color="000000" w:fill="FFFFFF"/>
            <w:noWrap/>
            <w:hideMark/>
          </w:tcPr>
          <w:p w14:paraId="111EF91F" w14:textId="77777777" w:rsidR="00D20027" w:rsidRPr="00D20027" w:rsidRDefault="00D20027" w:rsidP="0089095B">
            <w:pPr>
              <w:spacing w:after="0" w:line="240" w:lineRule="auto"/>
              <w:jc w:val="center"/>
              <w:rPr>
                <w:rFonts w:ascii="Times New Roman" w:eastAsia="Times New Roman" w:hAnsi="Times New Roman" w:cs="Times New Roman"/>
                <w:sz w:val="18"/>
                <w:szCs w:val="18"/>
              </w:rPr>
            </w:pPr>
            <w:r w:rsidRPr="00D20027">
              <w:rPr>
                <w:rFonts w:ascii="Times New Roman" w:eastAsia="Times New Roman" w:hAnsi="Times New Roman" w:cs="Times New Roman"/>
                <w:sz w:val="18"/>
                <w:szCs w:val="18"/>
              </w:rPr>
              <w:t>$40</w:t>
            </w:r>
          </w:p>
        </w:tc>
        <w:tc>
          <w:tcPr>
            <w:tcW w:w="630" w:type="dxa"/>
            <w:tcBorders>
              <w:top w:val="nil"/>
              <w:left w:val="nil"/>
              <w:bottom w:val="single" w:sz="4" w:space="0" w:color="A7BFDE"/>
              <w:right w:val="single" w:sz="4" w:space="0" w:color="A7BFDE"/>
            </w:tcBorders>
            <w:shd w:val="clear" w:color="000000" w:fill="FFFFFF"/>
            <w:noWrap/>
            <w:hideMark/>
          </w:tcPr>
          <w:p w14:paraId="6C47C4D2" w14:textId="77777777" w:rsidR="00D20027" w:rsidRPr="00D20027" w:rsidRDefault="00D20027" w:rsidP="006B660D">
            <w:pPr>
              <w:spacing w:after="0" w:line="240" w:lineRule="auto"/>
              <w:jc w:val="center"/>
              <w:rPr>
                <w:rFonts w:ascii="Times New Roman" w:eastAsia="Times New Roman" w:hAnsi="Times New Roman" w:cs="Times New Roman"/>
                <w:i/>
                <w:iCs/>
                <w:sz w:val="18"/>
                <w:szCs w:val="18"/>
              </w:rPr>
            </w:pPr>
            <w:r w:rsidRPr="00D20027">
              <w:rPr>
                <w:rFonts w:ascii="Times New Roman" w:eastAsia="Times New Roman" w:hAnsi="Times New Roman" w:cs="Times New Roman"/>
                <w:i/>
                <w:iCs/>
                <w:sz w:val="18"/>
                <w:szCs w:val="18"/>
              </w:rPr>
              <w:t>$</w:t>
            </w:r>
            <w:r w:rsidR="006B660D">
              <w:rPr>
                <w:rFonts w:ascii="Times New Roman" w:eastAsia="Times New Roman" w:hAnsi="Times New Roman" w:cs="Times New Roman"/>
                <w:i/>
                <w:iCs/>
                <w:sz w:val="18"/>
                <w:szCs w:val="18"/>
              </w:rPr>
              <w:t>16</w:t>
            </w:r>
            <w:r w:rsidRPr="00D20027">
              <w:rPr>
                <w:rFonts w:ascii="Times New Roman" w:eastAsia="Times New Roman" w:hAnsi="Times New Roman" w:cs="Times New Roman"/>
                <w:i/>
                <w:iCs/>
                <w:sz w:val="18"/>
                <w:szCs w:val="18"/>
              </w:rPr>
              <w:t>0</w:t>
            </w:r>
          </w:p>
        </w:tc>
        <w:tc>
          <w:tcPr>
            <w:tcW w:w="990" w:type="dxa"/>
            <w:tcBorders>
              <w:top w:val="nil"/>
              <w:left w:val="nil"/>
              <w:bottom w:val="single" w:sz="4" w:space="0" w:color="A7BFDE"/>
              <w:right w:val="single" w:sz="4" w:space="0" w:color="A7BFDE"/>
            </w:tcBorders>
            <w:shd w:val="clear" w:color="000000" w:fill="FFFFFF"/>
            <w:noWrap/>
            <w:hideMark/>
          </w:tcPr>
          <w:p w14:paraId="18568CB9" w14:textId="77777777" w:rsidR="00D20027" w:rsidRPr="00D20027" w:rsidRDefault="00D20027" w:rsidP="006B660D">
            <w:pPr>
              <w:spacing w:after="0" w:line="240" w:lineRule="auto"/>
              <w:jc w:val="center"/>
              <w:rPr>
                <w:rFonts w:ascii="Times New Roman" w:eastAsia="Times New Roman" w:hAnsi="Times New Roman" w:cs="Times New Roman"/>
                <w:sz w:val="18"/>
                <w:szCs w:val="18"/>
              </w:rPr>
            </w:pPr>
            <w:r w:rsidRPr="00D20027">
              <w:rPr>
                <w:rFonts w:ascii="Times New Roman" w:eastAsia="Times New Roman" w:hAnsi="Times New Roman" w:cs="Times New Roman"/>
                <w:sz w:val="18"/>
                <w:szCs w:val="18"/>
              </w:rPr>
              <w:t>$</w:t>
            </w:r>
            <w:r w:rsidR="006B660D">
              <w:rPr>
                <w:rFonts w:ascii="Times New Roman" w:eastAsia="Times New Roman" w:hAnsi="Times New Roman" w:cs="Times New Roman"/>
                <w:sz w:val="18"/>
                <w:szCs w:val="18"/>
              </w:rPr>
              <w:t>186</w:t>
            </w:r>
          </w:p>
        </w:tc>
        <w:tc>
          <w:tcPr>
            <w:tcW w:w="1080" w:type="dxa"/>
            <w:tcBorders>
              <w:top w:val="nil"/>
              <w:left w:val="nil"/>
              <w:bottom w:val="single" w:sz="4" w:space="0" w:color="A7BFDE"/>
              <w:right w:val="single" w:sz="4" w:space="0" w:color="A7BFDE"/>
            </w:tcBorders>
            <w:shd w:val="clear" w:color="000000" w:fill="FFFFFF"/>
            <w:noWrap/>
            <w:hideMark/>
          </w:tcPr>
          <w:p w14:paraId="4B61665B" w14:textId="77777777" w:rsidR="00D20027" w:rsidRPr="00D20027" w:rsidRDefault="00D20027" w:rsidP="0089095B">
            <w:pPr>
              <w:spacing w:after="0" w:line="240" w:lineRule="auto"/>
              <w:jc w:val="center"/>
              <w:rPr>
                <w:rFonts w:ascii="Times New Roman" w:eastAsia="Times New Roman" w:hAnsi="Times New Roman" w:cs="Times New Roman"/>
                <w:sz w:val="18"/>
                <w:szCs w:val="18"/>
              </w:rPr>
            </w:pPr>
            <w:r w:rsidRPr="00D20027">
              <w:rPr>
                <w:rFonts w:ascii="Times New Roman" w:eastAsia="Times New Roman" w:hAnsi="Times New Roman" w:cs="Times New Roman"/>
                <w:sz w:val="18"/>
                <w:szCs w:val="18"/>
              </w:rPr>
              <w:t>$0</w:t>
            </w:r>
          </w:p>
        </w:tc>
        <w:tc>
          <w:tcPr>
            <w:tcW w:w="810" w:type="dxa"/>
            <w:tcBorders>
              <w:top w:val="nil"/>
              <w:left w:val="nil"/>
              <w:bottom w:val="single" w:sz="4" w:space="0" w:color="A7BFDE"/>
              <w:right w:val="single" w:sz="8" w:space="0" w:color="4F81BD"/>
            </w:tcBorders>
            <w:shd w:val="clear" w:color="000000" w:fill="FFFFFF"/>
            <w:noWrap/>
            <w:hideMark/>
          </w:tcPr>
          <w:p w14:paraId="72A08008" w14:textId="77777777" w:rsidR="00D20027" w:rsidRPr="00D20027" w:rsidRDefault="006B660D"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$3,473</w:t>
            </w:r>
          </w:p>
        </w:tc>
      </w:tr>
      <w:tr w:rsidR="0089095B" w:rsidRPr="0089095B" w14:paraId="71051B12" w14:textId="77777777" w:rsidTr="0089095B">
        <w:trPr>
          <w:trHeight w:val="300"/>
        </w:trPr>
        <w:tc>
          <w:tcPr>
            <w:tcW w:w="810" w:type="dxa"/>
            <w:tcBorders>
              <w:top w:val="nil"/>
              <w:left w:val="double" w:sz="6" w:space="0" w:color="A7BFDE"/>
              <w:bottom w:val="double" w:sz="6" w:space="0" w:color="4F81BD"/>
              <w:right w:val="nil"/>
            </w:tcBorders>
            <w:shd w:val="clear" w:color="000000" w:fill="8DB4E2"/>
            <w:noWrap/>
            <w:hideMark/>
          </w:tcPr>
          <w:p w14:paraId="06256F64" w14:textId="77777777" w:rsidR="00D20027" w:rsidRPr="00D20027" w:rsidRDefault="00D20027" w:rsidP="0089095B">
            <w:pPr>
              <w:spacing w:after="0" w:line="240" w:lineRule="auto"/>
              <w:jc w:val="center"/>
              <w:rPr>
                <w:rFonts w:ascii="Times New Roman" w:eastAsia="Times New Roman" w:hAnsi="Times New Roman" w:cs="Times New Roman"/>
                <w:b/>
                <w:bCs/>
                <w:color w:val="000000"/>
                <w:sz w:val="18"/>
                <w:szCs w:val="18"/>
              </w:rPr>
            </w:pPr>
          </w:p>
        </w:tc>
        <w:tc>
          <w:tcPr>
            <w:tcW w:w="1080" w:type="dxa"/>
            <w:tcBorders>
              <w:top w:val="nil"/>
              <w:left w:val="nil"/>
              <w:bottom w:val="double" w:sz="6" w:space="0" w:color="4F81BD"/>
              <w:right w:val="nil"/>
            </w:tcBorders>
            <w:shd w:val="clear" w:color="000000" w:fill="8DB4E2"/>
            <w:hideMark/>
          </w:tcPr>
          <w:p w14:paraId="652F148F" w14:textId="77777777" w:rsidR="00D20027" w:rsidRPr="00D20027" w:rsidRDefault="00D20027" w:rsidP="0089095B">
            <w:pPr>
              <w:spacing w:after="0" w:line="240" w:lineRule="auto"/>
              <w:jc w:val="center"/>
              <w:rPr>
                <w:rFonts w:ascii="Times New Roman" w:eastAsia="Times New Roman" w:hAnsi="Times New Roman" w:cs="Times New Roman"/>
                <w:b/>
                <w:bCs/>
                <w:color w:val="000000"/>
                <w:sz w:val="18"/>
                <w:szCs w:val="18"/>
              </w:rPr>
            </w:pPr>
          </w:p>
        </w:tc>
        <w:tc>
          <w:tcPr>
            <w:tcW w:w="720" w:type="dxa"/>
            <w:tcBorders>
              <w:top w:val="nil"/>
              <w:left w:val="nil"/>
              <w:bottom w:val="double" w:sz="6" w:space="0" w:color="4F81BD"/>
              <w:right w:val="nil"/>
            </w:tcBorders>
            <w:shd w:val="clear" w:color="000000" w:fill="8DB4E2"/>
            <w:noWrap/>
            <w:hideMark/>
          </w:tcPr>
          <w:p w14:paraId="5A34ABDB" w14:textId="77777777" w:rsidR="00D20027" w:rsidRPr="00D20027" w:rsidRDefault="00D20027" w:rsidP="0089095B">
            <w:pPr>
              <w:spacing w:after="0" w:line="240" w:lineRule="auto"/>
              <w:jc w:val="center"/>
              <w:rPr>
                <w:rFonts w:ascii="Times New Roman" w:eastAsia="Times New Roman" w:hAnsi="Times New Roman" w:cs="Times New Roman"/>
                <w:b/>
                <w:bCs/>
                <w:color w:val="000000"/>
                <w:sz w:val="18"/>
                <w:szCs w:val="18"/>
              </w:rPr>
            </w:pPr>
          </w:p>
        </w:tc>
        <w:tc>
          <w:tcPr>
            <w:tcW w:w="810" w:type="dxa"/>
            <w:tcBorders>
              <w:top w:val="nil"/>
              <w:left w:val="nil"/>
              <w:bottom w:val="double" w:sz="6" w:space="0" w:color="4F81BD"/>
              <w:right w:val="nil"/>
            </w:tcBorders>
            <w:shd w:val="clear" w:color="000000" w:fill="8DB4E2"/>
            <w:noWrap/>
            <w:hideMark/>
          </w:tcPr>
          <w:p w14:paraId="31B1DEB4" w14:textId="77777777" w:rsidR="00D20027" w:rsidRPr="00D20027" w:rsidRDefault="00D20027" w:rsidP="0089095B">
            <w:pPr>
              <w:spacing w:after="0" w:line="240" w:lineRule="auto"/>
              <w:jc w:val="center"/>
              <w:rPr>
                <w:rFonts w:ascii="Times New Roman" w:eastAsia="Times New Roman" w:hAnsi="Times New Roman" w:cs="Times New Roman"/>
                <w:b/>
                <w:bCs/>
                <w:color w:val="000000"/>
                <w:sz w:val="18"/>
                <w:szCs w:val="18"/>
              </w:rPr>
            </w:pPr>
          </w:p>
        </w:tc>
        <w:tc>
          <w:tcPr>
            <w:tcW w:w="720" w:type="dxa"/>
            <w:tcBorders>
              <w:top w:val="nil"/>
              <w:left w:val="nil"/>
              <w:bottom w:val="double" w:sz="6" w:space="0" w:color="4F81BD"/>
              <w:right w:val="nil"/>
            </w:tcBorders>
            <w:shd w:val="clear" w:color="000000" w:fill="8DB4E2"/>
            <w:noWrap/>
            <w:hideMark/>
          </w:tcPr>
          <w:p w14:paraId="0FB979AF" w14:textId="77777777" w:rsidR="00D20027" w:rsidRPr="00D20027" w:rsidRDefault="00D20027" w:rsidP="0089095B">
            <w:pPr>
              <w:spacing w:after="0" w:line="240" w:lineRule="auto"/>
              <w:jc w:val="center"/>
              <w:rPr>
                <w:rFonts w:ascii="Times New Roman" w:eastAsia="Times New Roman" w:hAnsi="Times New Roman" w:cs="Times New Roman"/>
                <w:b/>
                <w:bCs/>
                <w:color w:val="000000"/>
                <w:sz w:val="18"/>
                <w:szCs w:val="18"/>
              </w:rPr>
            </w:pPr>
          </w:p>
        </w:tc>
        <w:tc>
          <w:tcPr>
            <w:tcW w:w="720" w:type="dxa"/>
            <w:tcBorders>
              <w:top w:val="nil"/>
              <w:left w:val="nil"/>
              <w:bottom w:val="double" w:sz="6" w:space="0" w:color="4F81BD"/>
              <w:right w:val="nil"/>
            </w:tcBorders>
            <w:shd w:val="clear" w:color="000000" w:fill="8DB4E2"/>
            <w:noWrap/>
            <w:hideMark/>
          </w:tcPr>
          <w:p w14:paraId="597DDD54" w14:textId="77777777" w:rsidR="00D20027" w:rsidRPr="00D20027" w:rsidRDefault="00D20027" w:rsidP="0089095B">
            <w:pPr>
              <w:spacing w:after="0" w:line="240" w:lineRule="auto"/>
              <w:jc w:val="center"/>
              <w:rPr>
                <w:rFonts w:ascii="Times New Roman" w:eastAsia="Times New Roman" w:hAnsi="Times New Roman" w:cs="Times New Roman"/>
                <w:b/>
                <w:bCs/>
                <w:color w:val="000000"/>
                <w:sz w:val="18"/>
                <w:szCs w:val="18"/>
              </w:rPr>
            </w:pPr>
          </w:p>
        </w:tc>
        <w:tc>
          <w:tcPr>
            <w:tcW w:w="810" w:type="dxa"/>
            <w:tcBorders>
              <w:top w:val="nil"/>
              <w:left w:val="nil"/>
              <w:bottom w:val="double" w:sz="6" w:space="0" w:color="4F81BD"/>
              <w:right w:val="nil"/>
            </w:tcBorders>
            <w:shd w:val="clear" w:color="000000" w:fill="8DB4E2"/>
            <w:noWrap/>
            <w:hideMark/>
          </w:tcPr>
          <w:p w14:paraId="4CA0C68B" w14:textId="77777777" w:rsidR="00D20027" w:rsidRPr="00D20027" w:rsidRDefault="00D20027" w:rsidP="0089095B">
            <w:pPr>
              <w:spacing w:after="0" w:line="240" w:lineRule="auto"/>
              <w:jc w:val="center"/>
              <w:rPr>
                <w:rFonts w:ascii="Times New Roman" w:eastAsia="Times New Roman" w:hAnsi="Times New Roman" w:cs="Times New Roman"/>
                <w:b/>
                <w:bCs/>
                <w:i/>
                <w:iCs/>
                <w:color w:val="000000"/>
                <w:sz w:val="18"/>
                <w:szCs w:val="18"/>
              </w:rPr>
            </w:pPr>
          </w:p>
        </w:tc>
        <w:tc>
          <w:tcPr>
            <w:tcW w:w="630" w:type="dxa"/>
            <w:tcBorders>
              <w:top w:val="nil"/>
              <w:left w:val="nil"/>
              <w:bottom w:val="double" w:sz="6" w:space="0" w:color="4F81BD"/>
              <w:right w:val="nil"/>
            </w:tcBorders>
            <w:shd w:val="clear" w:color="000000" w:fill="8DB4E2"/>
            <w:noWrap/>
            <w:hideMark/>
          </w:tcPr>
          <w:p w14:paraId="4EED92F8" w14:textId="77777777" w:rsidR="00D20027" w:rsidRPr="00D20027" w:rsidRDefault="00D20027" w:rsidP="0089095B">
            <w:pPr>
              <w:spacing w:after="0" w:line="240" w:lineRule="auto"/>
              <w:jc w:val="center"/>
              <w:rPr>
                <w:rFonts w:ascii="Times New Roman" w:eastAsia="Times New Roman" w:hAnsi="Times New Roman" w:cs="Times New Roman"/>
                <w:b/>
                <w:bCs/>
                <w:color w:val="000000"/>
                <w:sz w:val="18"/>
                <w:szCs w:val="18"/>
              </w:rPr>
            </w:pPr>
          </w:p>
        </w:tc>
        <w:tc>
          <w:tcPr>
            <w:tcW w:w="810" w:type="dxa"/>
            <w:tcBorders>
              <w:top w:val="nil"/>
              <w:left w:val="nil"/>
              <w:bottom w:val="double" w:sz="6" w:space="0" w:color="4F81BD"/>
              <w:right w:val="nil"/>
            </w:tcBorders>
            <w:shd w:val="clear" w:color="000000" w:fill="8DB4E2"/>
            <w:noWrap/>
            <w:hideMark/>
          </w:tcPr>
          <w:p w14:paraId="0B2C1115" w14:textId="77777777" w:rsidR="00D20027" w:rsidRPr="00D20027" w:rsidRDefault="00D20027" w:rsidP="0089095B">
            <w:pPr>
              <w:spacing w:after="0" w:line="240" w:lineRule="auto"/>
              <w:jc w:val="center"/>
              <w:rPr>
                <w:rFonts w:ascii="Times New Roman" w:eastAsia="Times New Roman" w:hAnsi="Times New Roman" w:cs="Times New Roman"/>
                <w:b/>
                <w:bCs/>
                <w:color w:val="000000"/>
                <w:sz w:val="18"/>
                <w:szCs w:val="18"/>
              </w:rPr>
            </w:pPr>
          </w:p>
        </w:tc>
        <w:tc>
          <w:tcPr>
            <w:tcW w:w="630" w:type="dxa"/>
            <w:tcBorders>
              <w:top w:val="nil"/>
              <w:left w:val="nil"/>
              <w:bottom w:val="double" w:sz="6" w:space="0" w:color="4F81BD"/>
              <w:right w:val="nil"/>
            </w:tcBorders>
            <w:shd w:val="clear" w:color="000000" w:fill="8DB4E2"/>
            <w:noWrap/>
            <w:hideMark/>
          </w:tcPr>
          <w:p w14:paraId="34981611" w14:textId="77777777" w:rsidR="00D20027" w:rsidRPr="00D20027" w:rsidRDefault="00D20027" w:rsidP="0089095B">
            <w:pPr>
              <w:spacing w:after="0" w:line="240" w:lineRule="auto"/>
              <w:jc w:val="center"/>
              <w:rPr>
                <w:rFonts w:ascii="Times New Roman" w:eastAsia="Times New Roman" w:hAnsi="Times New Roman" w:cs="Times New Roman"/>
                <w:b/>
                <w:bCs/>
                <w:i/>
                <w:iCs/>
                <w:color w:val="000000"/>
                <w:sz w:val="18"/>
                <w:szCs w:val="18"/>
              </w:rPr>
            </w:pPr>
          </w:p>
        </w:tc>
        <w:tc>
          <w:tcPr>
            <w:tcW w:w="990" w:type="dxa"/>
            <w:tcBorders>
              <w:top w:val="nil"/>
              <w:left w:val="nil"/>
              <w:bottom w:val="double" w:sz="6" w:space="0" w:color="4F81BD"/>
              <w:right w:val="nil"/>
            </w:tcBorders>
            <w:shd w:val="clear" w:color="000000" w:fill="8DB4E2"/>
            <w:noWrap/>
            <w:hideMark/>
          </w:tcPr>
          <w:p w14:paraId="49934FEF" w14:textId="77777777" w:rsidR="00D20027" w:rsidRPr="00D20027" w:rsidRDefault="00D20027" w:rsidP="0089095B">
            <w:pPr>
              <w:spacing w:after="0" w:line="240" w:lineRule="auto"/>
              <w:jc w:val="center"/>
              <w:rPr>
                <w:rFonts w:ascii="Times New Roman" w:eastAsia="Times New Roman" w:hAnsi="Times New Roman" w:cs="Times New Roman"/>
                <w:b/>
                <w:bCs/>
                <w:color w:val="000000"/>
                <w:sz w:val="18"/>
                <w:szCs w:val="18"/>
              </w:rPr>
            </w:pPr>
          </w:p>
        </w:tc>
        <w:tc>
          <w:tcPr>
            <w:tcW w:w="1080" w:type="dxa"/>
            <w:tcBorders>
              <w:top w:val="nil"/>
              <w:left w:val="nil"/>
              <w:bottom w:val="double" w:sz="6" w:space="0" w:color="4F81BD"/>
              <w:right w:val="nil"/>
            </w:tcBorders>
            <w:shd w:val="clear" w:color="000000" w:fill="8DB4E2"/>
            <w:noWrap/>
            <w:hideMark/>
          </w:tcPr>
          <w:p w14:paraId="336E61C9" w14:textId="77777777" w:rsidR="00D20027" w:rsidRPr="00D20027" w:rsidRDefault="00D20027" w:rsidP="0089095B">
            <w:pPr>
              <w:spacing w:after="0" w:line="240" w:lineRule="auto"/>
              <w:jc w:val="center"/>
              <w:rPr>
                <w:rFonts w:ascii="Times New Roman" w:eastAsia="Times New Roman" w:hAnsi="Times New Roman" w:cs="Times New Roman"/>
                <w:b/>
                <w:bCs/>
                <w:color w:val="000000"/>
                <w:sz w:val="18"/>
                <w:szCs w:val="18"/>
              </w:rPr>
            </w:pPr>
            <w:r w:rsidRPr="00D20027">
              <w:rPr>
                <w:rFonts w:ascii="Times New Roman" w:eastAsia="Times New Roman" w:hAnsi="Times New Roman" w:cs="Times New Roman"/>
                <w:b/>
                <w:bCs/>
                <w:color w:val="000000"/>
                <w:sz w:val="18"/>
                <w:szCs w:val="18"/>
              </w:rPr>
              <w:t>Year 2 Total</w:t>
            </w:r>
          </w:p>
        </w:tc>
        <w:tc>
          <w:tcPr>
            <w:tcW w:w="810" w:type="dxa"/>
            <w:tcBorders>
              <w:top w:val="nil"/>
              <w:left w:val="nil"/>
              <w:bottom w:val="double" w:sz="6" w:space="0" w:color="4F81BD"/>
              <w:right w:val="single" w:sz="8" w:space="0" w:color="4F81BD"/>
            </w:tcBorders>
            <w:shd w:val="clear" w:color="000000" w:fill="8DB4E2"/>
            <w:noWrap/>
            <w:hideMark/>
          </w:tcPr>
          <w:p w14:paraId="2CAA2D51" w14:textId="77777777" w:rsidR="00D20027" w:rsidRDefault="00D20027" w:rsidP="0089095B">
            <w:pPr>
              <w:spacing w:after="0" w:line="240" w:lineRule="auto"/>
              <w:jc w:val="center"/>
              <w:rPr>
                <w:rFonts w:ascii="Times New Roman" w:eastAsia="Times New Roman" w:hAnsi="Times New Roman" w:cs="Times New Roman"/>
                <w:b/>
                <w:bCs/>
                <w:color w:val="000000"/>
                <w:sz w:val="18"/>
                <w:szCs w:val="18"/>
              </w:rPr>
            </w:pPr>
            <w:bookmarkStart w:id="1" w:name="RANGE!M15"/>
            <w:r w:rsidRPr="00D20027">
              <w:rPr>
                <w:rFonts w:ascii="Times New Roman" w:eastAsia="Times New Roman" w:hAnsi="Times New Roman" w:cs="Times New Roman"/>
                <w:b/>
                <w:bCs/>
                <w:color w:val="000000"/>
                <w:sz w:val="18"/>
                <w:szCs w:val="18"/>
              </w:rPr>
              <w:t>$</w:t>
            </w:r>
            <w:bookmarkEnd w:id="1"/>
            <w:r w:rsidR="006B660D">
              <w:rPr>
                <w:rFonts w:ascii="Times New Roman" w:eastAsia="Times New Roman" w:hAnsi="Times New Roman" w:cs="Times New Roman"/>
                <w:b/>
                <w:bCs/>
                <w:color w:val="000000"/>
                <w:sz w:val="18"/>
                <w:szCs w:val="18"/>
              </w:rPr>
              <w:t>5,500</w:t>
            </w:r>
          </w:p>
          <w:p w14:paraId="17995957" w14:textId="77777777" w:rsidR="006B660D" w:rsidRPr="00D20027" w:rsidRDefault="006B660D" w:rsidP="0089095B">
            <w:pPr>
              <w:spacing w:after="0" w:line="240" w:lineRule="auto"/>
              <w:jc w:val="center"/>
              <w:rPr>
                <w:rFonts w:ascii="Times New Roman" w:eastAsia="Times New Roman" w:hAnsi="Times New Roman" w:cs="Times New Roman"/>
                <w:b/>
                <w:bCs/>
                <w:color w:val="000000"/>
                <w:sz w:val="18"/>
                <w:szCs w:val="18"/>
              </w:rPr>
            </w:pPr>
          </w:p>
        </w:tc>
      </w:tr>
      <w:tr w:rsidR="0089095B" w:rsidRPr="0089095B" w14:paraId="5F8C3296" w14:textId="77777777" w:rsidTr="0089095B">
        <w:trPr>
          <w:trHeight w:val="288"/>
        </w:trPr>
        <w:tc>
          <w:tcPr>
            <w:tcW w:w="810" w:type="dxa"/>
            <w:tcBorders>
              <w:top w:val="nil"/>
              <w:left w:val="double" w:sz="6" w:space="0" w:color="A7BFDE"/>
              <w:bottom w:val="single" w:sz="4" w:space="0" w:color="A7BFDE"/>
              <w:right w:val="single" w:sz="4" w:space="0" w:color="A7BFDE"/>
            </w:tcBorders>
            <w:shd w:val="clear" w:color="000000" w:fill="FFFFFF"/>
            <w:noWrap/>
            <w:hideMark/>
          </w:tcPr>
          <w:p w14:paraId="6BEC71C8" w14:textId="77777777" w:rsidR="00D20027" w:rsidRPr="00D20027" w:rsidRDefault="00D20027" w:rsidP="0089095B">
            <w:pPr>
              <w:spacing w:after="0" w:line="240" w:lineRule="auto"/>
              <w:jc w:val="center"/>
              <w:rPr>
                <w:rFonts w:ascii="Times New Roman" w:eastAsia="Times New Roman" w:hAnsi="Times New Roman" w:cs="Times New Roman"/>
                <w:sz w:val="18"/>
                <w:szCs w:val="18"/>
              </w:rPr>
            </w:pPr>
            <w:r w:rsidRPr="00D20027">
              <w:rPr>
                <w:rFonts w:ascii="Times New Roman" w:eastAsia="Times New Roman" w:hAnsi="Times New Roman" w:cs="Times New Roman"/>
                <w:sz w:val="18"/>
                <w:szCs w:val="18"/>
              </w:rPr>
              <w:t>3</w:t>
            </w:r>
          </w:p>
        </w:tc>
        <w:tc>
          <w:tcPr>
            <w:tcW w:w="1080" w:type="dxa"/>
            <w:tcBorders>
              <w:top w:val="nil"/>
              <w:left w:val="nil"/>
              <w:bottom w:val="single" w:sz="4" w:space="0" w:color="A7BFDE"/>
              <w:right w:val="single" w:sz="4" w:space="0" w:color="A7BFDE"/>
            </w:tcBorders>
            <w:shd w:val="clear" w:color="000000" w:fill="FFFFFF"/>
            <w:hideMark/>
          </w:tcPr>
          <w:p w14:paraId="68D5E364" w14:textId="77777777" w:rsidR="00D20027" w:rsidRPr="00D20027" w:rsidRDefault="006B660D"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Conference</w:t>
            </w:r>
          </w:p>
        </w:tc>
        <w:tc>
          <w:tcPr>
            <w:tcW w:w="720" w:type="dxa"/>
            <w:tcBorders>
              <w:top w:val="nil"/>
              <w:left w:val="nil"/>
              <w:bottom w:val="single" w:sz="4" w:space="0" w:color="A7BFDE"/>
              <w:right w:val="single" w:sz="4" w:space="0" w:color="A7BFDE"/>
            </w:tcBorders>
            <w:shd w:val="clear" w:color="000000" w:fill="FFFFFF"/>
            <w:noWrap/>
            <w:hideMark/>
          </w:tcPr>
          <w:p w14:paraId="70815628" w14:textId="77777777" w:rsidR="00D20027" w:rsidRPr="00D20027" w:rsidRDefault="006B660D"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10" w:type="dxa"/>
            <w:tcBorders>
              <w:top w:val="nil"/>
              <w:left w:val="nil"/>
              <w:bottom w:val="single" w:sz="4" w:space="0" w:color="A7BFDE"/>
              <w:right w:val="single" w:sz="4" w:space="0" w:color="A7BFDE"/>
            </w:tcBorders>
            <w:shd w:val="clear" w:color="000000" w:fill="FFFFFF"/>
            <w:noWrap/>
            <w:hideMark/>
          </w:tcPr>
          <w:p w14:paraId="2CD32CC6" w14:textId="77777777" w:rsidR="00D20027" w:rsidRPr="00D20027" w:rsidRDefault="006B660D"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$581</w:t>
            </w:r>
          </w:p>
        </w:tc>
        <w:tc>
          <w:tcPr>
            <w:tcW w:w="720" w:type="dxa"/>
            <w:tcBorders>
              <w:top w:val="nil"/>
              <w:left w:val="nil"/>
              <w:bottom w:val="single" w:sz="4" w:space="0" w:color="A7BFDE"/>
              <w:right w:val="single" w:sz="4" w:space="0" w:color="A7BFDE"/>
            </w:tcBorders>
            <w:shd w:val="clear" w:color="000000" w:fill="FFFFFF"/>
            <w:noWrap/>
            <w:hideMark/>
          </w:tcPr>
          <w:p w14:paraId="3C6985AA" w14:textId="77777777" w:rsidR="00D20027" w:rsidRPr="00D20027" w:rsidRDefault="006B660D"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720" w:type="dxa"/>
            <w:tcBorders>
              <w:top w:val="nil"/>
              <w:left w:val="nil"/>
              <w:bottom w:val="single" w:sz="4" w:space="0" w:color="A7BFDE"/>
              <w:right w:val="single" w:sz="4" w:space="0" w:color="A7BFDE"/>
            </w:tcBorders>
            <w:shd w:val="clear" w:color="000000" w:fill="FFFFFF"/>
            <w:noWrap/>
            <w:hideMark/>
          </w:tcPr>
          <w:p w14:paraId="3739AD84" w14:textId="77777777" w:rsidR="00D20027" w:rsidRPr="00D20027" w:rsidRDefault="006B660D"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$200</w:t>
            </w:r>
          </w:p>
        </w:tc>
        <w:tc>
          <w:tcPr>
            <w:tcW w:w="810" w:type="dxa"/>
            <w:tcBorders>
              <w:top w:val="nil"/>
              <w:left w:val="nil"/>
              <w:bottom w:val="single" w:sz="4" w:space="0" w:color="A7BFDE"/>
              <w:right w:val="single" w:sz="4" w:space="0" w:color="A7BFDE"/>
            </w:tcBorders>
            <w:shd w:val="clear" w:color="000000" w:fill="FFFFFF"/>
            <w:noWrap/>
            <w:hideMark/>
          </w:tcPr>
          <w:p w14:paraId="3AC263DD" w14:textId="77777777" w:rsidR="00D20027" w:rsidRPr="00D20027" w:rsidRDefault="006B660D" w:rsidP="0089095B">
            <w:pPr>
              <w:spacing w:after="0" w:line="240" w:lineRule="auto"/>
              <w:jc w:val="center"/>
              <w:rPr>
                <w:rFonts w:ascii="Times New Roman" w:eastAsia="Times New Roman" w:hAnsi="Times New Roman" w:cs="Times New Roman"/>
                <w:i/>
                <w:iCs/>
                <w:sz w:val="18"/>
                <w:szCs w:val="18"/>
              </w:rPr>
            </w:pPr>
            <w:r>
              <w:rPr>
                <w:rFonts w:ascii="Times New Roman" w:eastAsia="Times New Roman" w:hAnsi="Times New Roman" w:cs="Times New Roman"/>
                <w:i/>
                <w:iCs/>
                <w:sz w:val="18"/>
                <w:szCs w:val="18"/>
              </w:rPr>
              <w:t>$600</w:t>
            </w:r>
          </w:p>
        </w:tc>
        <w:tc>
          <w:tcPr>
            <w:tcW w:w="630" w:type="dxa"/>
            <w:tcBorders>
              <w:top w:val="nil"/>
              <w:left w:val="nil"/>
              <w:bottom w:val="single" w:sz="4" w:space="0" w:color="A7BFDE"/>
              <w:right w:val="single" w:sz="4" w:space="0" w:color="A7BFDE"/>
            </w:tcBorders>
            <w:shd w:val="clear" w:color="000000" w:fill="FFFFFF"/>
            <w:noWrap/>
            <w:hideMark/>
          </w:tcPr>
          <w:p w14:paraId="4E7DF6FE" w14:textId="77777777" w:rsidR="00D20027" w:rsidRPr="00D20027" w:rsidRDefault="006B660D"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810" w:type="dxa"/>
            <w:tcBorders>
              <w:top w:val="nil"/>
              <w:left w:val="nil"/>
              <w:bottom w:val="single" w:sz="4" w:space="0" w:color="A7BFDE"/>
              <w:right w:val="single" w:sz="4" w:space="0" w:color="A7BFDE"/>
            </w:tcBorders>
            <w:shd w:val="clear" w:color="000000" w:fill="FFFFFF"/>
            <w:noWrap/>
            <w:hideMark/>
          </w:tcPr>
          <w:p w14:paraId="517942B8" w14:textId="77777777" w:rsidR="00D20027" w:rsidRPr="00D20027" w:rsidRDefault="00D20027" w:rsidP="0089095B">
            <w:pPr>
              <w:spacing w:after="0" w:line="240" w:lineRule="auto"/>
              <w:jc w:val="center"/>
              <w:rPr>
                <w:rFonts w:ascii="Times New Roman" w:eastAsia="Times New Roman" w:hAnsi="Times New Roman" w:cs="Times New Roman"/>
                <w:sz w:val="18"/>
                <w:szCs w:val="18"/>
              </w:rPr>
            </w:pPr>
            <w:r w:rsidRPr="00D20027">
              <w:rPr>
                <w:rFonts w:ascii="Times New Roman" w:eastAsia="Times New Roman" w:hAnsi="Times New Roman" w:cs="Times New Roman"/>
                <w:sz w:val="18"/>
                <w:szCs w:val="18"/>
              </w:rPr>
              <w:t>$40</w:t>
            </w:r>
          </w:p>
        </w:tc>
        <w:tc>
          <w:tcPr>
            <w:tcW w:w="630" w:type="dxa"/>
            <w:tcBorders>
              <w:top w:val="nil"/>
              <w:left w:val="nil"/>
              <w:bottom w:val="single" w:sz="4" w:space="0" w:color="A7BFDE"/>
              <w:right w:val="single" w:sz="4" w:space="0" w:color="A7BFDE"/>
            </w:tcBorders>
            <w:shd w:val="clear" w:color="000000" w:fill="FFFFFF"/>
            <w:noWrap/>
            <w:hideMark/>
          </w:tcPr>
          <w:p w14:paraId="34015B85" w14:textId="77777777" w:rsidR="00D20027" w:rsidRPr="00D20027" w:rsidRDefault="006B660D" w:rsidP="0089095B">
            <w:pPr>
              <w:spacing w:after="0" w:line="240" w:lineRule="auto"/>
              <w:jc w:val="center"/>
              <w:rPr>
                <w:rFonts w:ascii="Times New Roman" w:eastAsia="Times New Roman" w:hAnsi="Times New Roman" w:cs="Times New Roman"/>
                <w:i/>
                <w:iCs/>
                <w:sz w:val="18"/>
                <w:szCs w:val="18"/>
              </w:rPr>
            </w:pPr>
            <w:r>
              <w:rPr>
                <w:rFonts w:ascii="Times New Roman" w:eastAsia="Times New Roman" w:hAnsi="Times New Roman" w:cs="Times New Roman"/>
                <w:i/>
                <w:iCs/>
                <w:sz w:val="18"/>
                <w:szCs w:val="18"/>
              </w:rPr>
              <w:t>$160</w:t>
            </w:r>
          </w:p>
        </w:tc>
        <w:tc>
          <w:tcPr>
            <w:tcW w:w="990" w:type="dxa"/>
            <w:tcBorders>
              <w:top w:val="nil"/>
              <w:left w:val="nil"/>
              <w:bottom w:val="single" w:sz="4" w:space="0" w:color="A7BFDE"/>
              <w:right w:val="single" w:sz="4" w:space="0" w:color="A7BFDE"/>
            </w:tcBorders>
            <w:shd w:val="clear" w:color="000000" w:fill="FFFFFF"/>
            <w:noWrap/>
            <w:hideMark/>
          </w:tcPr>
          <w:p w14:paraId="3320CC84" w14:textId="77777777" w:rsidR="00D20027" w:rsidRPr="00D20027" w:rsidRDefault="006B660D"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$186</w:t>
            </w:r>
          </w:p>
        </w:tc>
        <w:tc>
          <w:tcPr>
            <w:tcW w:w="1080" w:type="dxa"/>
            <w:tcBorders>
              <w:top w:val="nil"/>
              <w:left w:val="nil"/>
              <w:bottom w:val="single" w:sz="4" w:space="0" w:color="A7BFDE"/>
              <w:right w:val="single" w:sz="4" w:space="0" w:color="A7BFDE"/>
            </w:tcBorders>
            <w:shd w:val="clear" w:color="000000" w:fill="FFFFFF"/>
            <w:noWrap/>
            <w:hideMark/>
          </w:tcPr>
          <w:p w14:paraId="0C52BD92" w14:textId="77777777" w:rsidR="00D20027" w:rsidRPr="00D20027" w:rsidRDefault="006B660D"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$500</w:t>
            </w:r>
          </w:p>
        </w:tc>
        <w:tc>
          <w:tcPr>
            <w:tcW w:w="810" w:type="dxa"/>
            <w:tcBorders>
              <w:top w:val="nil"/>
              <w:left w:val="nil"/>
              <w:bottom w:val="single" w:sz="4" w:space="0" w:color="A7BFDE"/>
              <w:right w:val="single" w:sz="8" w:space="0" w:color="4F81BD"/>
            </w:tcBorders>
            <w:shd w:val="clear" w:color="000000" w:fill="FFFFFF"/>
            <w:noWrap/>
            <w:hideMark/>
          </w:tcPr>
          <w:p w14:paraId="5D3F46CE" w14:textId="77777777" w:rsidR="00D20027" w:rsidRPr="00D20027" w:rsidRDefault="006B660D"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r>
      <w:tr w:rsidR="0089095B" w:rsidRPr="0089095B" w14:paraId="0DBF499D" w14:textId="77777777" w:rsidTr="0089095B">
        <w:trPr>
          <w:trHeight w:val="276"/>
        </w:trPr>
        <w:tc>
          <w:tcPr>
            <w:tcW w:w="810" w:type="dxa"/>
            <w:tcBorders>
              <w:top w:val="nil"/>
              <w:left w:val="double" w:sz="6" w:space="0" w:color="A7BFDE"/>
              <w:bottom w:val="single" w:sz="4" w:space="0" w:color="A7BFDE"/>
              <w:right w:val="single" w:sz="4" w:space="0" w:color="A7BFDE"/>
            </w:tcBorders>
            <w:shd w:val="clear" w:color="000000" w:fill="FFFFFF"/>
            <w:noWrap/>
            <w:hideMark/>
          </w:tcPr>
          <w:p w14:paraId="207D97F5" w14:textId="77777777" w:rsidR="00D20027" w:rsidRPr="00D20027" w:rsidRDefault="00D20027" w:rsidP="0089095B">
            <w:pPr>
              <w:spacing w:after="0" w:line="240" w:lineRule="auto"/>
              <w:jc w:val="center"/>
              <w:rPr>
                <w:rFonts w:ascii="Times New Roman" w:eastAsia="Times New Roman" w:hAnsi="Times New Roman" w:cs="Times New Roman"/>
                <w:sz w:val="18"/>
                <w:szCs w:val="18"/>
              </w:rPr>
            </w:pPr>
            <w:r w:rsidRPr="00D20027">
              <w:rPr>
                <w:rFonts w:ascii="Times New Roman" w:eastAsia="Times New Roman" w:hAnsi="Times New Roman" w:cs="Times New Roman"/>
                <w:sz w:val="18"/>
                <w:szCs w:val="18"/>
              </w:rPr>
              <w:t>3</w:t>
            </w:r>
          </w:p>
        </w:tc>
        <w:tc>
          <w:tcPr>
            <w:tcW w:w="1080" w:type="dxa"/>
            <w:tcBorders>
              <w:top w:val="nil"/>
              <w:left w:val="nil"/>
              <w:bottom w:val="single" w:sz="4" w:space="0" w:color="A7BFDE"/>
              <w:right w:val="single" w:sz="4" w:space="0" w:color="A7BFDE"/>
            </w:tcBorders>
            <w:shd w:val="clear" w:color="000000" w:fill="FFFFFF"/>
            <w:hideMark/>
          </w:tcPr>
          <w:p w14:paraId="0D3B6853" w14:textId="77777777" w:rsidR="00D20027" w:rsidRPr="00D20027" w:rsidRDefault="006B660D"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Cornell Lab</w:t>
            </w:r>
          </w:p>
        </w:tc>
        <w:tc>
          <w:tcPr>
            <w:tcW w:w="720" w:type="dxa"/>
            <w:tcBorders>
              <w:top w:val="nil"/>
              <w:left w:val="nil"/>
              <w:bottom w:val="single" w:sz="4" w:space="0" w:color="A7BFDE"/>
              <w:right w:val="single" w:sz="4" w:space="0" w:color="A7BFDE"/>
            </w:tcBorders>
            <w:shd w:val="clear" w:color="000000" w:fill="FFFFFF"/>
            <w:noWrap/>
            <w:hideMark/>
          </w:tcPr>
          <w:p w14:paraId="3B1DF538" w14:textId="77777777" w:rsidR="00D20027" w:rsidRPr="00D20027" w:rsidRDefault="006B660D"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810" w:type="dxa"/>
            <w:tcBorders>
              <w:top w:val="nil"/>
              <w:left w:val="nil"/>
              <w:bottom w:val="single" w:sz="4" w:space="0" w:color="A7BFDE"/>
              <w:right w:val="single" w:sz="4" w:space="0" w:color="A7BFDE"/>
            </w:tcBorders>
            <w:shd w:val="clear" w:color="000000" w:fill="FFFFFF"/>
            <w:noWrap/>
            <w:hideMark/>
          </w:tcPr>
          <w:p w14:paraId="0755409C" w14:textId="77777777" w:rsidR="00D20027" w:rsidRPr="00D20027" w:rsidRDefault="006B660D"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$446</w:t>
            </w:r>
          </w:p>
        </w:tc>
        <w:tc>
          <w:tcPr>
            <w:tcW w:w="720" w:type="dxa"/>
            <w:tcBorders>
              <w:top w:val="nil"/>
              <w:left w:val="nil"/>
              <w:bottom w:val="single" w:sz="4" w:space="0" w:color="A7BFDE"/>
              <w:right w:val="single" w:sz="4" w:space="0" w:color="A7BFDE"/>
            </w:tcBorders>
            <w:shd w:val="clear" w:color="000000" w:fill="FFFFFF"/>
            <w:noWrap/>
            <w:hideMark/>
          </w:tcPr>
          <w:p w14:paraId="6C9C5D49" w14:textId="77777777" w:rsidR="00D20027" w:rsidRPr="00D20027" w:rsidRDefault="006B660D"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720" w:type="dxa"/>
            <w:tcBorders>
              <w:top w:val="nil"/>
              <w:left w:val="nil"/>
              <w:bottom w:val="single" w:sz="4" w:space="0" w:color="A7BFDE"/>
              <w:right w:val="single" w:sz="4" w:space="0" w:color="A7BFDE"/>
            </w:tcBorders>
            <w:shd w:val="clear" w:color="000000" w:fill="FFFFFF"/>
            <w:noWrap/>
            <w:hideMark/>
          </w:tcPr>
          <w:p w14:paraId="45B3B7B3" w14:textId="77777777" w:rsidR="00D20027" w:rsidRPr="00D20027" w:rsidRDefault="006B660D"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$122</w:t>
            </w:r>
          </w:p>
        </w:tc>
        <w:tc>
          <w:tcPr>
            <w:tcW w:w="810" w:type="dxa"/>
            <w:tcBorders>
              <w:top w:val="nil"/>
              <w:left w:val="nil"/>
              <w:bottom w:val="single" w:sz="4" w:space="0" w:color="A7BFDE"/>
              <w:right w:val="single" w:sz="4" w:space="0" w:color="A7BFDE"/>
            </w:tcBorders>
            <w:shd w:val="clear" w:color="000000" w:fill="FFFFFF"/>
            <w:noWrap/>
            <w:hideMark/>
          </w:tcPr>
          <w:p w14:paraId="1A9B2360" w14:textId="77777777" w:rsidR="00D20027" w:rsidRPr="00D20027" w:rsidRDefault="006B660D" w:rsidP="0089095B">
            <w:pPr>
              <w:spacing w:after="0" w:line="240" w:lineRule="auto"/>
              <w:jc w:val="center"/>
              <w:rPr>
                <w:rFonts w:ascii="Times New Roman" w:eastAsia="Times New Roman" w:hAnsi="Times New Roman" w:cs="Times New Roman"/>
                <w:i/>
                <w:iCs/>
                <w:sz w:val="18"/>
                <w:szCs w:val="18"/>
              </w:rPr>
            </w:pPr>
            <w:r>
              <w:rPr>
                <w:rFonts w:ascii="Times New Roman" w:eastAsia="Times New Roman" w:hAnsi="Times New Roman" w:cs="Times New Roman"/>
                <w:i/>
                <w:iCs/>
                <w:sz w:val="18"/>
                <w:szCs w:val="18"/>
              </w:rPr>
              <w:t>$366</w:t>
            </w:r>
          </w:p>
        </w:tc>
        <w:tc>
          <w:tcPr>
            <w:tcW w:w="630" w:type="dxa"/>
            <w:tcBorders>
              <w:top w:val="nil"/>
              <w:left w:val="nil"/>
              <w:bottom w:val="single" w:sz="4" w:space="0" w:color="A7BFDE"/>
              <w:right w:val="single" w:sz="4" w:space="0" w:color="A7BFDE"/>
            </w:tcBorders>
            <w:shd w:val="clear" w:color="000000" w:fill="FFFFFF"/>
            <w:noWrap/>
            <w:hideMark/>
          </w:tcPr>
          <w:p w14:paraId="4CA8C914" w14:textId="77777777" w:rsidR="00D20027" w:rsidRPr="00D20027" w:rsidRDefault="006B660D"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810" w:type="dxa"/>
            <w:tcBorders>
              <w:top w:val="nil"/>
              <w:left w:val="nil"/>
              <w:bottom w:val="single" w:sz="4" w:space="0" w:color="A7BFDE"/>
              <w:right w:val="single" w:sz="4" w:space="0" w:color="A7BFDE"/>
            </w:tcBorders>
            <w:shd w:val="clear" w:color="000000" w:fill="FFFFFF"/>
            <w:noWrap/>
            <w:hideMark/>
          </w:tcPr>
          <w:p w14:paraId="0236EEBE" w14:textId="77777777" w:rsidR="00D20027" w:rsidRPr="00D20027" w:rsidRDefault="00D20027" w:rsidP="0089095B">
            <w:pPr>
              <w:spacing w:after="0" w:line="240" w:lineRule="auto"/>
              <w:jc w:val="center"/>
              <w:rPr>
                <w:rFonts w:ascii="Times New Roman" w:eastAsia="Times New Roman" w:hAnsi="Times New Roman" w:cs="Times New Roman"/>
                <w:sz w:val="18"/>
                <w:szCs w:val="18"/>
              </w:rPr>
            </w:pPr>
            <w:r w:rsidRPr="00D20027">
              <w:rPr>
                <w:rFonts w:ascii="Times New Roman" w:eastAsia="Times New Roman" w:hAnsi="Times New Roman" w:cs="Times New Roman"/>
                <w:sz w:val="18"/>
                <w:szCs w:val="18"/>
              </w:rPr>
              <w:t>$40</w:t>
            </w:r>
          </w:p>
        </w:tc>
        <w:tc>
          <w:tcPr>
            <w:tcW w:w="630" w:type="dxa"/>
            <w:tcBorders>
              <w:top w:val="nil"/>
              <w:left w:val="nil"/>
              <w:bottom w:val="single" w:sz="4" w:space="0" w:color="A7BFDE"/>
              <w:right w:val="single" w:sz="4" w:space="0" w:color="A7BFDE"/>
            </w:tcBorders>
            <w:shd w:val="clear" w:color="000000" w:fill="FFFFFF"/>
            <w:noWrap/>
            <w:hideMark/>
          </w:tcPr>
          <w:p w14:paraId="1071A6C6" w14:textId="77777777" w:rsidR="00D20027" w:rsidRPr="00D20027" w:rsidRDefault="006B660D" w:rsidP="0089095B">
            <w:pPr>
              <w:spacing w:after="0" w:line="240" w:lineRule="auto"/>
              <w:jc w:val="center"/>
              <w:rPr>
                <w:rFonts w:ascii="Times New Roman" w:eastAsia="Times New Roman" w:hAnsi="Times New Roman" w:cs="Times New Roman"/>
                <w:i/>
                <w:iCs/>
                <w:sz w:val="18"/>
                <w:szCs w:val="18"/>
              </w:rPr>
            </w:pPr>
            <w:r>
              <w:rPr>
                <w:rFonts w:ascii="Times New Roman" w:eastAsia="Times New Roman" w:hAnsi="Times New Roman" w:cs="Times New Roman"/>
                <w:i/>
                <w:iCs/>
                <w:sz w:val="18"/>
                <w:szCs w:val="18"/>
              </w:rPr>
              <w:t>$160</w:t>
            </w:r>
          </w:p>
        </w:tc>
        <w:tc>
          <w:tcPr>
            <w:tcW w:w="990" w:type="dxa"/>
            <w:tcBorders>
              <w:top w:val="nil"/>
              <w:left w:val="nil"/>
              <w:bottom w:val="single" w:sz="4" w:space="0" w:color="A7BFDE"/>
              <w:right w:val="single" w:sz="4" w:space="0" w:color="A7BFDE"/>
            </w:tcBorders>
            <w:shd w:val="clear" w:color="000000" w:fill="FFFFFF"/>
            <w:noWrap/>
            <w:hideMark/>
          </w:tcPr>
          <w:p w14:paraId="7317B2CD" w14:textId="77777777" w:rsidR="00D20027" w:rsidRPr="00D20027" w:rsidRDefault="006B660D"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$186</w:t>
            </w:r>
          </w:p>
        </w:tc>
        <w:tc>
          <w:tcPr>
            <w:tcW w:w="1080" w:type="dxa"/>
            <w:tcBorders>
              <w:top w:val="nil"/>
              <w:left w:val="nil"/>
              <w:bottom w:val="single" w:sz="4" w:space="0" w:color="A7BFDE"/>
              <w:right w:val="single" w:sz="4" w:space="0" w:color="A7BFDE"/>
            </w:tcBorders>
            <w:shd w:val="clear" w:color="000000" w:fill="FFFFFF"/>
            <w:noWrap/>
            <w:hideMark/>
          </w:tcPr>
          <w:p w14:paraId="6F334E24" w14:textId="77777777" w:rsidR="00D20027" w:rsidRPr="00D20027" w:rsidRDefault="00D20027" w:rsidP="0089095B">
            <w:pPr>
              <w:spacing w:after="0" w:line="240" w:lineRule="auto"/>
              <w:jc w:val="center"/>
              <w:rPr>
                <w:rFonts w:ascii="Times New Roman" w:eastAsia="Times New Roman" w:hAnsi="Times New Roman" w:cs="Times New Roman"/>
                <w:sz w:val="18"/>
                <w:szCs w:val="18"/>
              </w:rPr>
            </w:pPr>
            <w:r w:rsidRPr="00D20027">
              <w:rPr>
                <w:rFonts w:ascii="Times New Roman" w:eastAsia="Times New Roman" w:hAnsi="Times New Roman" w:cs="Times New Roman"/>
                <w:sz w:val="18"/>
                <w:szCs w:val="18"/>
              </w:rPr>
              <w:t>$0</w:t>
            </w:r>
          </w:p>
        </w:tc>
        <w:tc>
          <w:tcPr>
            <w:tcW w:w="810" w:type="dxa"/>
            <w:tcBorders>
              <w:top w:val="nil"/>
              <w:left w:val="nil"/>
              <w:bottom w:val="single" w:sz="4" w:space="0" w:color="A7BFDE"/>
              <w:right w:val="single" w:sz="8" w:space="0" w:color="4F81BD"/>
            </w:tcBorders>
            <w:shd w:val="clear" w:color="000000" w:fill="FFFFFF"/>
            <w:noWrap/>
            <w:hideMark/>
          </w:tcPr>
          <w:p w14:paraId="1E49BC08" w14:textId="77777777" w:rsidR="00D20027" w:rsidRPr="00D20027" w:rsidRDefault="006B660D" w:rsidP="0089095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$3,473</w:t>
            </w:r>
          </w:p>
        </w:tc>
      </w:tr>
      <w:tr w:rsidR="0089095B" w:rsidRPr="0089095B" w14:paraId="45879228" w14:textId="77777777" w:rsidTr="0089095B">
        <w:trPr>
          <w:trHeight w:val="300"/>
        </w:trPr>
        <w:tc>
          <w:tcPr>
            <w:tcW w:w="810" w:type="dxa"/>
            <w:tcBorders>
              <w:top w:val="nil"/>
              <w:left w:val="double" w:sz="6" w:space="0" w:color="A7BFDE"/>
              <w:bottom w:val="double" w:sz="6" w:space="0" w:color="4F81BD"/>
              <w:right w:val="nil"/>
            </w:tcBorders>
            <w:shd w:val="clear" w:color="000000" w:fill="538DD5"/>
            <w:noWrap/>
            <w:hideMark/>
          </w:tcPr>
          <w:p w14:paraId="7E77C32E" w14:textId="77777777" w:rsidR="00D20027" w:rsidRPr="00D20027" w:rsidRDefault="00D20027" w:rsidP="0089095B">
            <w:pPr>
              <w:spacing w:after="0" w:line="240" w:lineRule="auto"/>
              <w:jc w:val="center"/>
              <w:rPr>
                <w:rFonts w:ascii="Times New Roman" w:eastAsia="Times New Roman" w:hAnsi="Times New Roman" w:cs="Times New Roman"/>
                <w:b/>
                <w:bCs/>
                <w:color w:val="FFFFFF"/>
                <w:sz w:val="18"/>
                <w:szCs w:val="18"/>
              </w:rPr>
            </w:pPr>
          </w:p>
        </w:tc>
        <w:tc>
          <w:tcPr>
            <w:tcW w:w="1080" w:type="dxa"/>
            <w:tcBorders>
              <w:top w:val="nil"/>
              <w:left w:val="nil"/>
              <w:bottom w:val="double" w:sz="6" w:space="0" w:color="4F81BD"/>
              <w:right w:val="nil"/>
            </w:tcBorders>
            <w:shd w:val="clear" w:color="000000" w:fill="538DD5"/>
            <w:hideMark/>
          </w:tcPr>
          <w:p w14:paraId="5387AFED" w14:textId="77777777" w:rsidR="00D20027" w:rsidRPr="00D20027" w:rsidRDefault="00D20027" w:rsidP="0089095B">
            <w:pPr>
              <w:spacing w:after="0" w:line="240" w:lineRule="auto"/>
              <w:jc w:val="center"/>
              <w:rPr>
                <w:rFonts w:ascii="Times New Roman" w:eastAsia="Times New Roman" w:hAnsi="Times New Roman" w:cs="Times New Roman"/>
                <w:b/>
                <w:bCs/>
                <w:color w:val="FFFFFF"/>
                <w:sz w:val="18"/>
                <w:szCs w:val="18"/>
              </w:rPr>
            </w:pPr>
          </w:p>
        </w:tc>
        <w:tc>
          <w:tcPr>
            <w:tcW w:w="720" w:type="dxa"/>
            <w:tcBorders>
              <w:top w:val="nil"/>
              <w:left w:val="nil"/>
              <w:bottom w:val="double" w:sz="6" w:space="0" w:color="4F81BD"/>
              <w:right w:val="nil"/>
            </w:tcBorders>
            <w:shd w:val="clear" w:color="000000" w:fill="538DD5"/>
            <w:noWrap/>
            <w:hideMark/>
          </w:tcPr>
          <w:p w14:paraId="1774E673" w14:textId="77777777" w:rsidR="00D20027" w:rsidRPr="00D20027" w:rsidRDefault="00D20027" w:rsidP="0089095B">
            <w:pPr>
              <w:spacing w:after="0" w:line="240" w:lineRule="auto"/>
              <w:jc w:val="center"/>
              <w:rPr>
                <w:rFonts w:ascii="Times New Roman" w:eastAsia="Times New Roman" w:hAnsi="Times New Roman" w:cs="Times New Roman"/>
                <w:b/>
                <w:bCs/>
                <w:color w:val="FFFFFF"/>
                <w:sz w:val="18"/>
                <w:szCs w:val="18"/>
              </w:rPr>
            </w:pPr>
          </w:p>
        </w:tc>
        <w:tc>
          <w:tcPr>
            <w:tcW w:w="810" w:type="dxa"/>
            <w:tcBorders>
              <w:top w:val="nil"/>
              <w:left w:val="nil"/>
              <w:bottom w:val="double" w:sz="6" w:space="0" w:color="4F81BD"/>
              <w:right w:val="nil"/>
            </w:tcBorders>
            <w:shd w:val="clear" w:color="000000" w:fill="538DD5"/>
            <w:noWrap/>
            <w:hideMark/>
          </w:tcPr>
          <w:p w14:paraId="7AB98AF6" w14:textId="77777777" w:rsidR="00D20027" w:rsidRPr="00D20027" w:rsidRDefault="00D20027" w:rsidP="0089095B">
            <w:pPr>
              <w:spacing w:after="0" w:line="240" w:lineRule="auto"/>
              <w:jc w:val="center"/>
              <w:rPr>
                <w:rFonts w:ascii="Times New Roman" w:eastAsia="Times New Roman" w:hAnsi="Times New Roman" w:cs="Times New Roman"/>
                <w:b/>
                <w:bCs/>
                <w:color w:val="FFFFFF"/>
                <w:sz w:val="18"/>
                <w:szCs w:val="18"/>
              </w:rPr>
            </w:pPr>
          </w:p>
        </w:tc>
        <w:tc>
          <w:tcPr>
            <w:tcW w:w="720" w:type="dxa"/>
            <w:tcBorders>
              <w:top w:val="nil"/>
              <w:left w:val="nil"/>
              <w:bottom w:val="double" w:sz="6" w:space="0" w:color="4F81BD"/>
              <w:right w:val="nil"/>
            </w:tcBorders>
            <w:shd w:val="clear" w:color="000000" w:fill="538DD5"/>
            <w:noWrap/>
            <w:hideMark/>
          </w:tcPr>
          <w:p w14:paraId="3B15009E" w14:textId="77777777" w:rsidR="00D20027" w:rsidRPr="00D20027" w:rsidRDefault="00D20027" w:rsidP="0089095B">
            <w:pPr>
              <w:spacing w:after="0" w:line="240" w:lineRule="auto"/>
              <w:jc w:val="center"/>
              <w:rPr>
                <w:rFonts w:ascii="Times New Roman" w:eastAsia="Times New Roman" w:hAnsi="Times New Roman" w:cs="Times New Roman"/>
                <w:b/>
                <w:bCs/>
                <w:color w:val="FFFFFF"/>
                <w:sz w:val="18"/>
                <w:szCs w:val="18"/>
              </w:rPr>
            </w:pPr>
          </w:p>
        </w:tc>
        <w:tc>
          <w:tcPr>
            <w:tcW w:w="720" w:type="dxa"/>
            <w:tcBorders>
              <w:top w:val="nil"/>
              <w:left w:val="nil"/>
              <w:bottom w:val="double" w:sz="6" w:space="0" w:color="4F81BD"/>
              <w:right w:val="nil"/>
            </w:tcBorders>
            <w:shd w:val="clear" w:color="000000" w:fill="538DD5"/>
            <w:noWrap/>
            <w:hideMark/>
          </w:tcPr>
          <w:p w14:paraId="2FC593FA" w14:textId="77777777" w:rsidR="00D20027" w:rsidRPr="00D20027" w:rsidRDefault="00D20027" w:rsidP="0089095B">
            <w:pPr>
              <w:spacing w:after="0" w:line="240" w:lineRule="auto"/>
              <w:jc w:val="center"/>
              <w:rPr>
                <w:rFonts w:ascii="Times New Roman" w:eastAsia="Times New Roman" w:hAnsi="Times New Roman" w:cs="Times New Roman"/>
                <w:b/>
                <w:bCs/>
                <w:color w:val="FFFFFF"/>
                <w:sz w:val="18"/>
                <w:szCs w:val="18"/>
              </w:rPr>
            </w:pPr>
          </w:p>
        </w:tc>
        <w:tc>
          <w:tcPr>
            <w:tcW w:w="810" w:type="dxa"/>
            <w:tcBorders>
              <w:top w:val="nil"/>
              <w:left w:val="nil"/>
              <w:bottom w:val="double" w:sz="6" w:space="0" w:color="4F81BD"/>
              <w:right w:val="nil"/>
            </w:tcBorders>
            <w:shd w:val="clear" w:color="000000" w:fill="538DD5"/>
            <w:noWrap/>
            <w:hideMark/>
          </w:tcPr>
          <w:p w14:paraId="49CAAAD9" w14:textId="77777777" w:rsidR="00D20027" w:rsidRPr="00D20027" w:rsidRDefault="00D20027" w:rsidP="0089095B">
            <w:pPr>
              <w:spacing w:after="0" w:line="240" w:lineRule="auto"/>
              <w:jc w:val="center"/>
              <w:rPr>
                <w:rFonts w:ascii="Times New Roman" w:eastAsia="Times New Roman" w:hAnsi="Times New Roman" w:cs="Times New Roman"/>
                <w:b/>
                <w:bCs/>
                <w:i/>
                <w:iCs/>
                <w:color w:val="FFFFFF"/>
                <w:sz w:val="18"/>
                <w:szCs w:val="18"/>
              </w:rPr>
            </w:pPr>
          </w:p>
        </w:tc>
        <w:tc>
          <w:tcPr>
            <w:tcW w:w="630" w:type="dxa"/>
            <w:tcBorders>
              <w:top w:val="nil"/>
              <w:left w:val="nil"/>
              <w:bottom w:val="double" w:sz="6" w:space="0" w:color="4F81BD"/>
              <w:right w:val="nil"/>
            </w:tcBorders>
            <w:shd w:val="clear" w:color="000000" w:fill="538DD5"/>
            <w:noWrap/>
            <w:hideMark/>
          </w:tcPr>
          <w:p w14:paraId="7F09162D" w14:textId="77777777" w:rsidR="00D20027" w:rsidRPr="00D20027" w:rsidRDefault="00D20027" w:rsidP="0089095B">
            <w:pPr>
              <w:spacing w:after="0" w:line="240" w:lineRule="auto"/>
              <w:jc w:val="center"/>
              <w:rPr>
                <w:rFonts w:ascii="Times New Roman" w:eastAsia="Times New Roman" w:hAnsi="Times New Roman" w:cs="Times New Roman"/>
                <w:b/>
                <w:bCs/>
                <w:color w:val="FFFFFF"/>
                <w:sz w:val="18"/>
                <w:szCs w:val="18"/>
              </w:rPr>
            </w:pPr>
          </w:p>
        </w:tc>
        <w:tc>
          <w:tcPr>
            <w:tcW w:w="810" w:type="dxa"/>
            <w:tcBorders>
              <w:top w:val="nil"/>
              <w:left w:val="nil"/>
              <w:bottom w:val="double" w:sz="6" w:space="0" w:color="4F81BD"/>
              <w:right w:val="nil"/>
            </w:tcBorders>
            <w:shd w:val="clear" w:color="000000" w:fill="538DD5"/>
            <w:noWrap/>
            <w:hideMark/>
          </w:tcPr>
          <w:p w14:paraId="1AA4CA44" w14:textId="77777777" w:rsidR="00D20027" w:rsidRPr="00D20027" w:rsidRDefault="00D20027" w:rsidP="0089095B">
            <w:pPr>
              <w:spacing w:after="0" w:line="240" w:lineRule="auto"/>
              <w:jc w:val="center"/>
              <w:rPr>
                <w:rFonts w:ascii="Times New Roman" w:eastAsia="Times New Roman" w:hAnsi="Times New Roman" w:cs="Times New Roman"/>
                <w:b/>
                <w:bCs/>
                <w:color w:val="FFFFFF"/>
                <w:sz w:val="18"/>
                <w:szCs w:val="18"/>
              </w:rPr>
            </w:pPr>
          </w:p>
        </w:tc>
        <w:tc>
          <w:tcPr>
            <w:tcW w:w="630" w:type="dxa"/>
            <w:tcBorders>
              <w:top w:val="nil"/>
              <w:left w:val="nil"/>
              <w:bottom w:val="double" w:sz="6" w:space="0" w:color="4F81BD"/>
              <w:right w:val="nil"/>
            </w:tcBorders>
            <w:shd w:val="clear" w:color="000000" w:fill="538DD5"/>
            <w:noWrap/>
            <w:hideMark/>
          </w:tcPr>
          <w:p w14:paraId="3EF04761" w14:textId="77777777" w:rsidR="00D20027" w:rsidRPr="00D20027" w:rsidRDefault="00D20027" w:rsidP="0089095B">
            <w:pPr>
              <w:spacing w:after="0" w:line="240" w:lineRule="auto"/>
              <w:jc w:val="center"/>
              <w:rPr>
                <w:rFonts w:ascii="Times New Roman" w:eastAsia="Times New Roman" w:hAnsi="Times New Roman" w:cs="Times New Roman"/>
                <w:b/>
                <w:bCs/>
                <w:i/>
                <w:iCs/>
                <w:color w:val="FFFFFF"/>
                <w:sz w:val="18"/>
                <w:szCs w:val="18"/>
              </w:rPr>
            </w:pPr>
          </w:p>
        </w:tc>
        <w:tc>
          <w:tcPr>
            <w:tcW w:w="990" w:type="dxa"/>
            <w:tcBorders>
              <w:top w:val="nil"/>
              <w:left w:val="nil"/>
              <w:bottom w:val="nil"/>
              <w:right w:val="nil"/>
            </w:tcBorders>
            <w:shd w:val="clear" w:color="000000" w:fill="538DD5"/>
            <w:noWrap/>
            <w:hideMark/>
          </w:tcPr>
          <w:p w14:paraId="22EF2251" w14:textId="77777777" w:rsidR="00D20027" w:rsidRPr="00D20027" w:rsidRDefault="00D20027" w:rsidP="0089095B">
            <w:pPr>
              <w:spacing w:after="0" w:line="240" w:lineRule="auto"/>
              <w:jc w:val="center"/>
              <w:rPr>
                <w:rFonts w:ascii="Times New Roman" w:eastAsia="Times New Roman" w:hAnsi="Times New Roman" w:cs="Times New Roman"/>
                <w:b/>
                <w:bCs/>
                <w:color w:val="FFFFFF"/>
                <w:sz w:val="18"/>
                <w:szCs w:val="18"/>
              </w:rPr>
            </w:pPr>
          </w:p>
        </w:tc>
        <w:tc>
          <w:tcPr>
            <w:tcW w:w="1080" w:type="dxa"/>
            <w:tcBorders>
              <w:top w:val="nil"/>
              <w:left w:val="nil"/>
              <w:bottom w:val="double" w:sz="6" w:space="0" w:color="4F81BD"/>
              <w:right w:val="nil"/>
            </w:tcBorders>
            <w:shd w:val="clear" w:color="000000" w:fill="538DD5"/>
            <w:noWrap/>
            <w:hideMark/>
          </w:tcPr>
          <w:p w14:paraId="4B043B3E" w14:textId="77777777" w:rsidR="00D20027" w:rsidRPr="00D20027" w:rsidRDefault="00D20027" w:rsidP="0089095B">
            <w:pPr>
              <w:spacing w:after="0" w:line="240" w:lineRule="auto"/>
              <w:jc w:val="center"/>
              <w:rPr>
                <w:rFonts w:ascii="Times New Roman" w:eastAsia="Times New Roman" w:hAnsi="Times New Roman" w:cs="Times New Roman"/>
                <w:b/>
                <w:bCs/>
                <w:color w:val="FFFFFF"/>
                <w:sz w:val="18"/>
                <w:szCs w:val="18"/>
              </w:rPr>
            </w:pPr>
            <w:r w:rsidRPr="00D20027">
              <w:rPr>
                <w:rFonts w:ascii="Times New Roman" w:eastAsia="Times New Roman" w:hAnsi="Times New Roman" w:cs="Times New Roman"/>
                <w:b/>
                <w:bCs/>
                <w:color w:val="FFFFFF"/>
                <w:sz w:val="18"/>
                <w:szCs w:val="18"/>
              </w:rPr>
              <w:t>Year 3 Total</w:t>
            </w:r>
          </w:p>
        </w:tc>
        <w:tc>
          <w:tcPr>
            <w:tcW w:w="810" w:type="dxa"/>
            <w:tcBorders>
              <w:top w:val="nil"/>
              <w:left w:val="nil"/>
              <w:bottom w:val="double" w:sz="6" w:space="0" w:color="4F81BD"/>
              <w:right w:val="single" w:sz="8" w:space="0" w:color="4F81BD"/>
            </w:tcBorders>
            <w:shd w:val="clear" w:color="000000" w:fill="538DD5"/>
            <w:noWrap/>
            <w:hideMark/>
          </w:tcPr>
          <w:p w14:paraId="7C618DBD" w14:textId="77777777" w:rsidR="00D20027" w:rsidRPr="00D20027" w:rsidRDefault="00D20027" w:rsidP="0089095B">
            <w:pPr>
              <w:spacing w:after="0" w:line="240" w:lineRule="auto"/>
              <w:jc w:val="center"/>
              <w:rPr>
                <w:rFonts w:ascii="Times New Roman" w:eastAsia="Times New Roman" w:hAnsi="Times New Roman" w:cs="Times New Roman"/>
                <w:b/>
                <w:bCs/>
                <w:color w:val="FFFFFF"/>
                <w:sz w:val="18"/>
                <w:szCs w:val="18"/>
              </w:rPr>
            </w:pPr>
            <w:bookmarkStart w:id="2" w:name="RANGE!M19"/>
            <w:r w:rsidRPr="00D20027">
              <w:rPr>
                <w:rFonts w:ascii="Times New Roman" w:eastAsia="Times New Roman" w:hAnsi="Times New Roman" w:cs="Times New Roman"/>
                <w:b/>
                <w:bCs/>
                <w:color w:val="FFFFFF"/>
                <w:sz w:val="18"/>
                <w:szCs w:val="18"/>
              </w:rPr>
              <w:t>$</w:t>
            </w:r>
            <w:bookmarkEnd w:id="2"/>
            <w:r w:rsidR="006B660D">
              <w:rPr>
                <w:rFonts w:ascii="Times New Roman" w:eastAsia="Times New Roman" w:hAnsi="Times New Roman" w:cs="Times New Roman"/>
                <w:b/>
                <w:bCs/>
                <w:color w:val="FFFFFF"/>
                <w:sz w:val="18"/>
                <w:szCs w:val="18"/>
              </w:rPr>
              <w:t>5,500</w:t>
            </w:r>
          </w:p>
        </w:tc>
      </w:tr>
    </w:tbl>
    <w:p w14:paraId="7CFEE42A" w14:textId="77777777" w:rsidR="00D20027" w:rsidRDefault="00D20027" w:rsidP="000724AE"/>
    <w:p w14:paraId="59842514" w14:textId="77777777" w:rsidR="000724AE" w:rsidRDefault="000724AE" w:rsidP="00555AE0">
      <w:pPr>
        <w:ind w:left="720"/>
      </w:pPr>
      <w:r>
        <w:t xml:space="preserve">Funds are requested for Dr. </w:t>
      </w:r>
      <w:r w:rsidR="006B660D">
        <w:t>Jackson</w:t>
      </w:r>
      <w:r>
        <w:t xml:space="preserve"> to attend one </w:t>
      </w:r>
      <w:r w:rsidR="006B660D">
        <w:t>conference</w:t>
      </w:r>
      <w:r>
        <w:t xml:space="preserve"> per year (location to be determined) where he will share the results of his research.</w:t>
      </w:r>
    </w:p>
    <w:p w14:paraId="3D8F59FD" w14:textId="77777777" w:rsidR="000724AE" w:rsidRDefault="000724AE" w:rsidP="00555AE0">
      <w:pPr>
        <w:ind w:left="720"/>
      </w:pPr>
      <w:r>
        <w:t xml:space="preserve">Additional funds are requested for Dr. </w:t>
      </w:r>
      <w:r w:rsidR="006B660D">
        <w:t>Jackson</w:t>
      </w:r>
      <w:r>
        <w:t xml:space="preserve"> and two others (Postdoc, Graduate Students, or Lab Assistant) to visit the Cornell laboratory to further collaboration and research efforts.</w:t>
      </w:r>
    </w:p>
    <w:p w14:paraId="3F7C2410" w14:textId="77777777" w:rsidR="000724AE" w:rsidRPr="00555AE0" w:rsidRDefault="00555AE0" w:rsidP="00555AE0">
      <w:pPr>
        <w:ind w:left="360" w:hanging="360"/>
        <w:rPr>
          <w:b/>
        </w:rPr>
      </w:pPr>
      <w:r w:rsidRPr="00555AE0">
        <w:rPr>
          <w:b/>
        </w:rPr>
        <w:t>F</w:t>
      </w:r>
      <w:r>
        <w:rPr>
          <w:b/>
        </w:rPr>
        <w:t>.</w:t>
      </w:r>
      <w:r>
        <w:rPr>
          <w:b/>
        </w:rPr>
        <w:tab/>
      </w:r>
      <w:r w:rsidR="000724AE" w:rsidRPr="00555AE0">
        <w:rPr>
          <w:b/>
        </w:rPr>
        <w:t>Participant Support Costs: $0</w:t>
      </w:r>
    </w:p>
    <w:p w14:paraId="18805BE5" w14:textId="77777777" w:rsidR="000724AE" w:rsidRPr="00555AE0" w:rsidRDefault="00555AE0" w:rsidP="00555AE0">
      <w:pPr>
        <w:ind w:left="360" w:hanging="360"/>
        <w:rPr>
          <w:b/>
        </w:rPr>
      </w:pPr>
      <w:r>
        <w:rPr>
          <w:b/>
        </w:rPr>
        <w:t>G.</w:t>
      </w:r>
      <w:r>
        <w:rPr>
          <w:b/>
        </w:rPr>
        <w:tab/>
      </w:r>
      <w:r w:rsidR="000724AE" w:rsidRPr="00555AE0">
        <w:rPr>
          <w:b/>
        </w:rPr>
        <w:t>Other Direct Costs: $ 391,812</w:t>
      </w:r>
    </w:p>
    <w:p w14:paraId="0F52311E" w14:textId="77777777" w:rsidR="000724AE" w:rsidRDefault="000724AE" w:rsidP="000724AE">
      <w:r>
        <w:t>Materials and Supplies ($ 36,000)</w:t>
      </w:r>
    </w:p>
    <w:p w14:paraId="5F3305F7" w14:textId="77777777" w:rsidR="000724AE" w:rsidRDefault="000724AE" w:rsidP="00555AE0">
      <w:pPr>
        <w:ind w:left="720"/>
      </w:pPr>
      <w:r>
        <w:t>Funds are requested at $12,000 per year for the purchase of research and laboratory supplies that are necessary and essential for completion of tasks as proposed. These include guide RNAs, DNA extraction reagents, real time and regular PCR reagents, and consumable lab supplies such as tubes, pipet tips, injecting needles, etc.</w:t>
      </w:r>
    </w:p>
    <w:p w14:paraId="4378CC2B" w14:textId="77777777" w:rsidR="00555AE0" w:rsidRDefault="00555AE0" w:rsidP="00555AE0">
      <w:r>
        <w:t xml:space="preserve">Subrecipients ($ 230,792) </w:t>
      </w:r>
    </w:p>
    <w:p w14:paraId="0C3D55A1" w14:textId="77777777" w:rsidR="00555AE0" w:rsidRDefault="00555AE0" w:rsidP="00555AE0">
      <w:pPr>
        <w:ind w:left="720"/>
      </w:pPr>
      <w:r>
        <w:t xml:space="preserve">We have one subcontractor, Cornell University.  A detailed budget and budget justification is included in the proposal. </w:t>
      </w:r>
    </w:p>
    <w:p w14:paraId="280ACA52" w14:textId="77777777" w:rsidR="00555AE0" w:rsidRDefault="00555AE0" w:rsidP="00555AE0">
      <w:r>
        <w:lastRenderedPageBreak/>
        <w:t xml:space="preserve">Tuition ($ 80,020) </w:t>
      </w:r>
    </w:p>
    <w:p w14:paraId="4100748B" w14:textId="77777777" w:rsidR="00555AE0" w:rsidRDefault="00555AE0" w:rsidP="00555AE0">
      <w:pPr>
        <w:ind w:left="720"/>
      </w:pPr>
      <w:r>
        <w:t>Per University policy, tuition remission is being requested for each graduate student, commensurate with his or her time on the project.</w:t>
      </w:r>
    </w:p>
    <w:p w14:paraId="4983E0A5" w14:textId="77777777" w:rsidR="00981620" w:rsidRPr="00555AE0" w:rsidRDefault="00981620" w:rsidP="00981620">
      <w:pPr>
        <w:rPr>
          <w:b/>
        </w:rPr>
      </w:pPr>
      <w:r w:rsidRPr="00555AE0">
        <w:rPr>
          <w:b/>
        </w:rPr>
        <w:t>H. Indirect Costs: $ 366,222</w:t>
      </w:r>
    </w:p>
    <w:p w14:paraId="634E0636" w14:textId="77777777" w:rsidR="00981620" w:rsidRDefault="00981620" w:rsidP="00555AE0">
      <w:pPr>
        <w:ind w:left="720"/>
      </w:pPr>
      <w:r>
        <w:t xml:space="preserve">For sponsored research at ISU, indirect rates are applied to Modified Total Direct Costs </w:t>
      </w:r>
    </w:p>
    <w:p w14:paraId="43513184" w14:textId="77777777" w:rsidR="00981620" w:rsidRDefault="00981620" w:rsidP="00555AE0">
      <w:pPr>
        <w:ind w:left="720"/>
      </w:pPr>
      <w:r>
        <w:t xml:space="preserve">(MTDC).  MTDC consists of all salaries and wages, fringe benefits, materials, supplies, services, travel, and subgrant or subcontracts up to the first $25,000 of each subgrant or subcontract </w:t>
      </w:r>
    </w:p>
    <w:p w14:paraId="1CE55E03" w14:textId="77777777" w:rsidR="000724AE" w:rsidRDefault="00981620" w:rsidP="00555AE0">
      <w:pPr>
        <w:ind w:left="720"/>
      </w:pPr>
      <w:r>
        <w:t>(regardless of the period covered by the sub grant or subcontract). MTDC excludes equipment, capital expenditures, charges for patient care, student tuition remission, rental costs of off-site facilities, scholarships and fellowships, as well as the portion of each subgrant and subcontract in excess of $25,000. Current rates are provided below. These rates were approved by the Department of Health and Human Services (effective 07/01/2016 – 06/30/2020).</w:t>
      </w:r>
    </w:p>
    <w:p w14:paraId="26545064" w14:textId="77777777" w:rsidR="00555AE0" w:rsidRDefault="00981620" w:rsidP="00555AE0">
      <w:pPr>
        <w:spacing w:after="0"/>
        <w:ind w:left="2070"/>
      </w:pPr>
      <w:r>
        <w:t xml:space="preserve">On-campus – Organized Research </w:t>
      </w:r>
      <w:r w:rsidR="00555AE0">
        <w:tab/>
      </w:r>
      <w:r w:rsidR="00555AE0">
        <w:tab/>
        <w:t>53.0%</w:t>
      </w:r>
    </w:p>
    <w:p w14:paraId="0B9CC1C1" w14:textId="77777777" w:rsidR="00981620" w:rsidRDefault="00981620" w:rsidP="00555AE0">
      <w:pPr>
        <w:spacing w:after="0"/>
        <w:ind w:left="2070"/>
      </w:pPr>
      <w:r>
        <w:t xml:space="preserve">On-campus – Instruction </w:t>
      </w:r>
      <w:r w:rsidR="00555AE0">
        <w:tab/>
      </w:r>
      <w:r w:rsidR="00555AE0">
        <w:tab/>
      </w:r>
      <w:r w:rsidR="00555AE0">
        <w:tab/>
        <w:t>53.0%</w:t>
      </w:r>
    </w:p>
    <w:p w14:paraId="17C1D026" w14:textId="77777777" w:rsidR="00981620" w:rsidRDefault="00981620" w:rsidP="00555AE0">
      <w:pPr>
        <w:spacing w:after="0"/>
        <w:ind w:left="2070"/>
      </w:pPr>
      <w:r>
        <w:t xml:space="preserve">On-campus – Other Sponsored Activities </w:t>
      </w:r>
      <w:r w:rsidR="00555AE0">
        <w:tab/>
      </w:r>
      <w:r w:rsidR="00555AE0">
        <w:tab/>
        <w:t>33.0%</w:t>
      </w:r>
    </w:p>
    <w:p w14:paraId="015AFCC7" w14:textId="77777777" w:rsidR="00981620" w:rsidRDefault="00981620" w:rsidP="00555AE0">
      <w:pPr>
        <w:spacing w:after="0"/>
        <w:ind w:left="2070"/>
      </w:pPr>
      <w:r>
        <w:t>Off-campus</w:t>
      </w:r>
      <w:r w:rsidR="00555AE0">
        <w:tab/>
      </w:r>
      <w:r w:rsidR="00555AE0">
        <w:tab/>
      </w:r>
      <w:r w:rsidR="00555AE0">
        <w:tab/>
      </w:r>
      <w:r w:rsidR="00555AE0">
        <w:tab/>
      </w:r>
      <w:r w:rsidR="00555AE0">
        <w:tab/>
        <w:t>26.0%</w:t>
      </w:r>
    </w:p>
    <w:p w14:paraId="1AA00FE6" w14:textId="77777777" w:rsidR="00981620" w:rsidRDefault="00981620" w:rsidP="00981620"/>
    <w:p w14:paraId="098EA77A" w14:textId="77777777" w:rsidR="00981620" w:rsidRPr="000724AE" w:rsidRDefault="00981620" w:rsidP="00555AE0">
      <w:pPr>
        <w:ind w:left="720"/>
      </w:pPr>
      <w:r w:rsidRPr="00981620">
        <w:t>Because the majority of work on this project (&gt; 50%) will be performed on ISU’s campus, the on-campus Organized Research rate was used to calculate indirect costs.</w:t>
      </w:r>
    </w:p>
    <w:sectPr w:rsidR="00981620" w:rsidRPr="00072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81FEE"/>
    <w:multiLevelType w:val="hybridMultilevel"/>
    <w:tmpl w:val="3168F0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12456"/>
    <w:multiLevelType w:val="hybridMultilevel"/>
    <w:tmpl w:val="38BA8F1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B6C"/>
    <w:rsid w:val="000724AE"/>
    <w:rsid w:val="001D4968"/>
    <w:rsid w:val="002A5CA8"/>
    <w:rsid w:val="004D4823"/>
    <w:rsid w:val="00515F12"/>
    <w:rsid w:val="00555AE0"/>
    <w:rsid w:val="00687C0F"/>
    <w:rsid w:val="006B660D"/>
    <w:rsid w:val="00723A9E"/>
    <w:rsid w:val="007E6C97"/>
    <w:rsid w:val="0089095B"/>
    <w:rsid w:val="008F6708"/>
    <w:rsid w:val="00900AAC"/>
    <w:rsid w:val="0090352E"/>
    <w:rsid w:val="00981620"/>
    <w:rsid w:val="00AA0D53"/>
    <w:rsid w:val="00AA5B6C"/>
    <w:rsid w:val="00AE119F"/>
    <w:rsid w:val="00BA7700"/>
    <w:rsid w:val="00D20027"/>
    <w:rsid w:val="00F54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3E386"/>
  <w15:chartTrackingRefBased/>
  <w15:docId w15:val="{D39E3BF8-276F-4B6D-8D73-DFD6911A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416842">
      <w:bodyDiv w:val="1"/>
      <w:marLeft w:val="0"/>
      <w:marRight w:val="0"/>
      <w:marTop w:val="0"/>
      <w:marBottom w:val="0"/>
      <w:divBdr>
        <w:top w:val="none" w:sz="0" w:space="0" w:color="auto"/>
        <w:left w:val="none" w:sz="0" w:space="0" w:color="auto"/>
        <w:bottom w:val="none" w:sz="0" w:space="0" w:color="auto"/>
        <w:right w:val="none" w:sz="0" w:space="0" w:color="auto"/>
      </w:divBdr>
    </w:div>
    <w:div w:id="124244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1283</Words>
  <Characters>7422</Characters>
  <Application>Microsoft Office Word</Application>
  <DocSecurity>0</DocSecurity>
  <Lines>157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Heitmann, Megan M [VPR]</dc:creator>
  <cp:keywords/>
  <dc:description/>
  <cp:lastModifiedBy>Microsoft Office User</cp:lastModifiedBy>
  <cp:revision>3</cp:revision>
  <dcterms:created xsi:type="dcterms:W3CDTF">2021-05-25T21:02:00Z</dcterms:created>
  <dcterms:modified xsi:type="dcterms:W3CDTF">2021-05-27T12:37:00Z</dcterms:modified>
</cp:coreProperties>
</file>