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BC840" w14:textId="77777777" w:rsidR="00BB4FCF" w:rsidRPr="006E5304" w:rsidRDefault="00BB4FCF" w:rsidP="00BB4FCF">
      <w:pPr>
        <w:widowControl w:val="0"/>
        <w:tabs>
          <w:tab w:val="left" w:pos="360"/>
        </w:tabs>
        <w:autoSpaceDE w:val="0"/>
        <w:autoSpaceDN w:val="0"/>
        <w:adjustRightInd w:val="0"/>
        <w:spacing w:after="0" w:line="240" w:lineRule="auto"/>
        <w:rPr>
          <w:rFonts w:ascii="Arial" w:hAnsi="Arial" w:cs="Arial"/>
          <w:b/>
        </w:rPr>
      </w:pPr>
      <w:r w:rsidRPr="006E5304">
        <w:rPr>
          <w:rFonts w:ascii="Arial" w:hAnsi="Arial" w:cs="Arial"/>
          <w:b/>
        </w:rPr>
        <w:t>5. Broader Impacts</w:t>
      </w:r>
    </w:p>
    <w:p w14:paraId="591DF9FE" w14:textId="50AB5486" w:rsidR="00D64CF7" w:rsidRPr="006E5304" w:rsidRDefault="00BB4FCF" w:rsidP="00BB4FCF">
      <w:pPr>
        <w:pStyle w:val="IndentedParagraph"/>
        <w:spacing w:after="80"/>
        <w:rPr>
          <w:rFonts w:cs="Arial"/>
          <w:sz w:val="22"/>
          <w:szCs w:val="22"/>
        </w:rPr>
      </w:pPr>
      <w:r w:rsidRPr="006E5304">
        <w:rPr>
          <w:rFonts w:cs="Arial"/>
          <w:sz w:val="22"/>
          <w:szCs w:val="22"/>
        </w:rPr>
        <w:t xml:space="preserve">Proposed research will leverage off of ongoing, productive </w:t>
      </w:r>
      <w:r w:rsidR="00BE288C" w:rsidRPr="006E5304">
        <w:rPr>
          <w:rFonts w:cs="Arial"/>
          <w:sz w:val="22"/>
          <w:szCs w:val="22"/>
        </w:rPr>
        <w:t xml:space="preserve">multidisciplinary </w:t>
      </w:r>
      <w:r w:rsidRPr="006E5304">
        <w:rPr>
          <w:rFonts w:cs="Arial"/>
          <w:sz w:val="22"/>
          <w:szCs w:val="22"/>
        </w:rPr>
        <w:t xml:space="preserve">collaborations between </w:t>
      </w:r>
      <w:r w:rsidR="00D64CF7" w:rsidRPr="006E5304">
        <w:rPr>
          <w:rFonts w:cs="Arial"/>
          <w:sz w:val="22"/>
          <w:szCs w:val="22"/>
        </w:rPr>
        <w:t>PIs</w:t>
      </w:r>
      <w:r w:rsidR="00D90A23" w:rsidRPr="006E5304">
        <w:rPr>
          <w:rFonts w:cs="Arial"/>
          <w:sz w:val="22"/>
          <w:szCs w:val="22"/>
        </w:rPr>
        <w:t xml:space="preserve"> </w:t>
      </w:r>
      <w:proofErr w:type="gramStart"/>
      <w:r w:rsidR="00D90A23" w:rsidRPr="006E5304">
        <w:rPr>
          <w:rFonts w:cs="Arial"/>
          <w:sz w:val="22"/>
          <w:szCs w:val="22"/>
        </w:rPr>
        <w:t>X,Y</w:t>
      </w:r>
      <w:proofErr w:type="gramEnd"/>
      <w:r w:rsidR="00D90A23" w:rsidRPr="006E5304">
        <w:rPr>
          <w:rFonts w:cs="Arial"/>
          <w:sz w:val="22"/>
          <w:szCs w:val="22"/>
        </w:rPr>
        <w:t xml:space="preserve"> and Z</w:t>
      </w:r>
      <w:r w:rsidRPr="006E5304">
        <w:rPr>
          <w:rFonts w:cs="Arial"/>
          <w:sz w:val="22"/>
          <w:szCs w:val="22"/>
        </w:rPr>
        <w:t xml:space="preserve">, </w:t>
      </w:r>
      <w:r w:rsidR="00BE288C" w:rsidRPr="006E5304">
        <w:rPr>
          <w:rFonts w:cs="Arial"/>
          <w:sz w:val="22"/>
          <w:szCs w:val="22"/>
        </w:rPr>
        <w:t>aimed at elucidating</w:t>
      </w:r>
      <w:r w:rsidRPr="006E5304">
        <w:rPr>
          <w:rFonts w:cs="Arial"/>
          <w:sz w:val="22"/>
          <w:szCs w:val="22"/>
        </w:rPr>
        <w:t xml:space="preserve"> the subcellular processes</w:t>
      </w:r>
      <w:r w:rsidR="00BE288C" w:rsidRPr="006E5304">
        <w:rPr>
          <w:rFonts w:cs="Arial"/>
          <w:sz w:val="22"/>
          <w:szCs w:val="22"/>
        </w:rPr>
        <w:t xml:space="preserve"> and chemical signatures</w:t>
      </w:r>
      <w:r w:rsidRPr="006E5304">
        <w:rPr>
          <w:rFonts w:cs="Arial"/>
          <w:sz w:val="22"/>
          <w:szCs w:val="22"/>
        </w:rPr>
        <w:t xml:space="preserve"> that are </w:t>
      </w:r>
      <w:r w:rsidR="00BE288C" w:rsidRPr="006E5304">
        <w:rPr>
          <w:rFonts w:cs="Arial"/>
          <w:sz w:val="22"/>
          <w:szCs w:val="22"/>
        </w:rPr>
        <w:t xml:space="preserve">mechanistically </w:t>
      </w:r>
      <w:r w:rsidRPr="006E5304">
        <w:rPr>
          <w:rFonts w:cs="Arial"/>
          <w:sz w:val="22"/>
          <w:szCs w:val="22"/>
        </w:rPr>
        <w:t>drivin</w:t>
      </w:r>
      <w:r w:rsidR="00BE288C" w:rsidRPr="006E5304">
        <w:rPr>
          <w:rFonts w:cs="Arial"/>
          <w:sz w:val="22"/>
          <w:szCs w:val="22"/>
        </w:rPr>
        <w:t>g the interplay</w:t>
      </w:r>
      <w:r w:rsidR="0035598E" w:rsidRPr="006E5304">
        <w:rPr>
          <w:rFonts w:cs="Arial"/>
          <w:sz w:val="22"/>
          <w:szCs w:val="22"/>
        </w:rPr>
        <w:t xml:space="preserve"> and outcome</w:t>
      </w:r>
      <w:r w:rsidR="00BE288C" w:rsidRPr="006E5304">
        <w:rPr>
          <w:rFonts w:cs="Arial"/>
          <w:sz w:val="22"/>
          <w:szCs w:val="22"/>
        </w:rPr>
        <w:t xml:space="preserve"> of calcification, ecophysiology and virus infection of </w:t>
      </w:r>
      <w:r w:rsidR="00BE288C" w:rsidRPr="006E5304">
        <w:rPr>
          <w:rFonts w:cs="Arial"/>
          <w:i/>
          <w:sz w:val="22"/>
          <w:szCs w:val="22"/>
        </w:rPr>
        <w:t xml:space="preserve">E. </w:t>
      </w:r>
      <w:proofErr w:type="spellStart"/>
      <w:r w:rsidR="00BE288C" w:rsidRPr="006E5304">
        <w:rPr>
          <w:rFonts w:cs="Arial"/>
          <w:i/>
          <w:sz w:val="22"/>
          <w:szCs w:val="22"/>
        </w:rPr>
        <w:t>huxleyi</w:t>
      </w:r>
      <w:proofErr w:type="spellEnd"/>
      <w:r w:rsidR="00BE288C" w:rsidRPr="006E5304">
        <w:rPr>
          <w:rFonts w:cs="Arial"/>
          <w:sz w:val="22"/>
          <w:szCs w:val="22"/>
        </w:rPr>
        <w:t>.</w:t>
      </w:r>
      <w:r w:rsidRPr="006E5304">
        <w:rPr>
          <w:rFonts w:cs="Arial"/>
          <w:sz w:val="22"/>
          <w:szCs w:val="22"/>
        </w:rPr>
        <w:t xml:space="preserve"> </w:t>
      </w:r>
      <w:r w:rsidR="00950F6E" w:rsidRPr="006E5304">
        <w:rPr>
          <w:rFonts w:cs="Arial"/>
          <w:sz w:val="22"/>
          <w:szCs w:val="22"/>
        </w:rPr>
        <w:t xml:space="preserve">The project provides funding support for </w:t>
      </w:r>
      <w:r w:rsidR="00D90A23" w:rsidRPr="006E5304">
        <w:rPr>
          <w:rFonts w:cs="Arial"/>
          <w:sz w:val="22"/>
          <w:szCs w:val="22"/>
        </w:rPr>
        <w:t>PI X</w:t>
      </w:r>
      <w:r w:rsidR="00950F6E" w:rsidRPr="006E5304">
        <w:rPr>
          <w:rFonts w:cs="Arial"/>
          <w:sz w:val="22"/>
          <w:szCs w:val="22"/>
        </w:rPr>
        <w:t>, a female research professor, who is responsible for generating her entire salary through extramural funding, as well as resources for technical support and three PhD students</w:t>
      </w:r>
      <w:r w:rsidR="00D90A23" w:rsidRPr="006E5304">
        <w:rPr>
          <w:rFonts w:cs="Arial"/>
          <w:sz w:val="22"/>
          <w:szCs w:val="22"/>
        </w:rPr>
        <w:t xml:space="preserve"> (2 at Institution X and one at institution Y)</w:t>
      </w:r>
      <w:r w:rsidR="00950F6E" w:rsidRPr="006E5304">
        <w:rPr>
          <w:rFonts w:cs="Arial"/>
          <w:sz w:val="22"/>
          <w:szCs w:val="22"/>
        </w:rPr>
        <w:t>. The graduate students will have distinct yet complementary projects focused on the interplay between calcification, photosynthesis, lipid chemistry, and virus infection. This project</w:t>
      </w:r>
      <w:r w:rsidR="00D64CF7" w:rsidRPr="006E5304">
        <w:rPr>
          <w:rFonts w:cs="Arial"/>
          <w:sz w:val="22"/>
          <w:szCs w:val="22"/>
        </w:rPr>
        <w:t xml:space="preserve"> will also nurture ongoing interactions between </w:t>
      </w:r>
      <w:r w:rsidR="00D90A23" w:rsidRPr="006E5304">
        <w:rPr>
          <w:rFonts w:cs="Arial"/>
          <w:sz w:val="22"/>
          <w:szCs w:val="22"/>
        </w:rPr>
        <w:t xml:space="preserve">X </w:t>
      </w:r>
      <w:r w:rsidR="00D64CF7" w:rsidRPr="006E5304">
        <w:rPr>
          <w:rFonts w:cs="Arial"/>
          <w:sz w:val="22"/>
          <w:szCs w:val="22"/>
        </w:rPr>
        <w:t xml:space="preserve">and </w:t>
      </w:r>
      <w:r w:rsidR="00D90A23" w:rsidRPr="006E5304">
        <w:rPr>
          <w:rFonts w:cs="Arial"/>
          <w:sz w:val="22"/>
          <w:szCs w:val="22"/>
        </w:rPr>
        <w:t xml:space="preserve">Y </w:t>
      </w:r>
      <w:r w:rsidR="00D64CF7" w:rsidRPr="006E5304">
        <w:rPr>
          <w:rFonts w:cs="Arial"/>
          <w:sz w:val="22"/>
          <w:szCs w:val="22"/>
        </w:rPr>
        <w:t xml:space="preserve">with </w:t>
      </w:r>
      <w:r w:rsidR="00D90A23" w:rsidRPr="006E5304">
        <w:rPr>
          <w:rFonts w:cs="Arial"/>
          <w:sz w:val="22"/>
          <w:szCs w:val="22"/>
        </w:rPr>
        <w:t>Prof W</w:t>
      </w:r>
      <w:r w:rsidR="0035598E" w:rsidRPr="006E5304">
        <w:rPr>
          <w:rFonts w:cs="Arial"/>
          <w:sz w:val="22"/>
          <w:szCs w:val="22"/>
        </w:rPr>
        <w:t>, an ecosystem and biogeochemical modeler at</w:t>
      </w:r>
      <w:r w:rsidR="00D90A23" w:rsidRPr="006E5304">
        <w:rPr>
          <w:rFonts w:cs="Arial"/>
          <w:sz w:val="22"/>
          <w:szCs w:val="22"/>
        </w:rPr>
        <w:t xml:space="preserve"> institution V</w:t>
      </w:r>
      <w:r w:rsidR="0035598E" w:rsidRPr="006E5304">
        <w:rPr>
          <w:rFonts w:cs="Arial"/>
          <w:sz w:val="22"/>
          <w:szCs w:val="22"/>
        </w:rPr>
        <w:t xml:space="preserve">. </w:t>
      </w:r>
      <w:r w:rsidR="00D90A23" w:rsidRPr="006E5304">
        <w:rPr>
          <w:rFonts w:cs="Arial"/>
          <w:sz w:val="22"/>
          <w:szCs w:val="22"/>
        </w:rPr>
        <w:t xml:space="preserve">PI Y and Prof W </w:t>
      </w:r>
      <w:r w:rsidR="0035598E" w:rsidRPr="006E5304">
        <w:rPr>
          <w:rFonts w:cs="Arial"/>
          <w:sz w:val="22"/>
          <w:szCs w:val="22"/>
        </w:rPr>
        <w:t xml:space="preserve">have had an NSF-funded project </w:t>
      </w:r>
      <w:r w:rsidR="00D90A23" w:rsidRPr="006E5304">
        <w:rPr>
          <w:rFonts w:cs="Arial"/>
          <w:sz w:val="22"/>
          <w:szCs w:val="22"/>
        </w:rPr>
        <w:t xml:space="preserve">(NSF award #) </w:t>
      </w:r>
      <w:r w:rsidR="00950F6E" w:rsidRPr="006E5304">
        <w:rPr>
          <w:rFonts w:cs="Arial"/>
          <w:sz w:val="22"/>
          <w:szCs w:val="22"/>
        </w:rPr>
        <w:t>examining</w:t>
      </w:r>
      <w:r w:rsidR="00950F6E" w:rsidRPr="006E5304">
        <w:rPr>
          <w:rFonts w:cs="Arial"/>
          <w:bCs/>
          <w:color w:val="000000"/>
          <w:sz w:val="22"/>
          <w:szCs w:val="22"/>
        </w:rPr>
        <w:t xml:space="preserve"> host-virus interactions under different nutrient regimes and their biogeochemical impact by incorporating mechanistic into mathematical models (see </w:t>
      </w:r>
      <w:r w:rsidR="00950F6E" w:rsidRPr="006E5304">
        <w:rPr>
          <w:rFonts w:cs="Arial"/>
          <w:color w:val="000000"/>
          <w:sz w:val="22"/>
          <w:szCs w:val="22"/>
        </w:rPr>
        <w:t xml:space="preserve">Results </w:t>
      </w:r>
      <w:r w:rsidR="00E43B57" w:rsidRPr="006E5304">
        <w:rPr>
          <w:rFonts w:cs="Arial"/>
          <w:color w:val="000000"/>
          <w:sz w:val="22"/>
          <w:szCs w:val="22"/>
        </w:rPr>
        <w:t>f</w:t>
      </w:r>
      <w:r w:rsidR="00950F6E" w:rsidRPr="006E5304">
        <w:rPr>
          <w:rFonts w:cs="Arial"/>
          <w:color w:val="000000"/>
          <w:sz w:val="22"/>
          <w:szCs w:val="22"/>
        </w:rPr>
        <w:t>rom Prior NSF Support</w:t>
      </w:r>
      <w:r w:rsidR="00950F6E" w:rsidRPr="006E5304">
        <w:rPr>
          <w:rFonts w:cs="Arial"/>
          <w:bCs/>
          <w:color w:val="000000"/>
          <w:sz w:val="22"/>
          <w:szCs w:val="22"/>
        </w:rPr>
        <w:t xml:space="preserve">). One important </w:t>
      </w:r>
      <w:r w:rsidR="00640340" w:rsidRPr="006E5304">
        <w:rPr>
          <w:rFonts w:cs="Arial"/>
          <w:bCs/>
          <w:color w:val="000000"/>
          <w:sz w:val="22"/>
          <w:szCs w:val="22"/>
        </w:rPr>
        <w:t>anticipated</w:t>
      </w:r>
      <w:r w:rsidR="00950F6E" w:rsidRPr="006E5304">
        <w:rPr>
          <w:rFonts w:cs="Arial"/>
          <w:bCs/>
          <w:color w:val="000000"/>
          <w:sz w:val="22"/>
          <w:szCs w:val="22"/>
        </w:rPr>
        <w:t xml:space="preserve"> outcome from the proposed work will be to provide quantitative </w:t>
      </w:r>
      <w:r w:rsidR="00640340" w:rsidRPr="006E5304">
        <w:rPr>
          <w:rFonts w:cs="Arial"/>
          <w:bCs/>
          <w:color w:val="000000"/>
          <w:sz w:val="22"/>
          <w:szCs w:val="22"/>
        </w:rPr>
        <w:t xml:space="preserve">physiological </w:t>
      </w:r>
      <w:r w:rsidR="00950F6E" w:rsidRPr="006E5304">
        <w:rPr>
          <w:rFonts w:cs="Arial"/>
          <w:bCs/>
          <w:color w:val="000000"/>
          <w:sz w:val="22"/>
          <w:szCs w:val="22"/>
        </w:rPr>
        <w:t xml:space="preserve">data for key parameters for </w:t>
      </w:r>
      <w:r w:rsidR="00640340" w:rsidRPr="006E5304">
        <w:rPr>
          <w:rFonts w:cs="Arial"/>
          <w:bCs/>
          <w:color w:val="000000"/>
          <w:sz w:val="22"/>
          <w:szCs w:val="22"/>
        </w:rPr>
        <w:t xml:space="preserve">the costs and benefits of </w:t>
      </w:r>
      <w:r w:rsidR="00950F6E" w:rsidRPr="006E5304">
        <w:rPr>
          <w:rFonts w:cs="Arial"/>
          <w:bCs/>
          <w:color w:val="000000"/>
          <w:sz w:val="22"/>
          <w:szCs w:val="22"/>
        </w:rPr>
        <w:t xml:space="preserve">calcification </w:t>
      </w:r>
      <w:r w:rsidR="00640340" w:rsidRPr="006E5304">
        <w:rPr>
          <w:rFonts w:cs="Arial"/>
          <w:bCs/>
          <w:color w:val="000000"/>
          <w:sz w:val="22"/>
          <w:szCs w:val="22"/>
        </w:rPr>
        <w:t xml:space="preserve">so coccolithophores </w:t>
      </w:r>
      <w:r w:rsidR="00950F6E" w:rsidRPr="006E5304">
        <w:rPr>
          <w:rFonts w:cs="Arial"/>
          <w:bCs/>
          <w:color w:val="000000"/>
          <w:sz w:val="22"/>
          <w:szCs w:val="22"/>
        </w:rPr>
        <w:t>can be better modeled in the global ocean.</w:t>
      </w:r>
    </w:p>
    <w:p w14:paraId="6DFF924E" w14:textId="5F8F40D6" w:rsidR="00BB4FCF" w:rsidRPr="006E5304" w:rsidRDefault="003C3350" w:rsidP="00191409">
      <w:pPr>
        <w:pStyle w:val="IndentedParagraph"/>
        <w:spacing w:after="80"/>
        <w:rPr>
          <w:rFonts w:cs="Arial"/>
          <w:sz w:val="22"/>
          <w:szCs w:val="22"/>
        </w:rPr>
      </w:pPr>
      <w:r w:rsidRPr="006E5304">
        <w:rPr>
          <w:rFonts w:cs="Arial"/>
          <w:sz w:val="22"/>
          <w:szCs w:val="22"/>
        </w:rPr>
        <w:t>P</w:t>
      </w:r>
      <w:r w:rsidR="00BB4FCF" w:rsidRPr="006E5304">
        <w:rPr>
          <w:rFonts w:cs="Arial"/>
          <w:sz w:val="22"/>
          <w:szCs w:val="22"/>
        </w:rPr>
        <w:t xml:space="preserve">roposed research activities </w:t>
      </w:r>
      <w:r w:rsidRPr="006E5304">
        <w:rPr>
          <w:rFonts w:cs="Arial"/>
          <w:sz w:val="22"/>
          <w:szCs w:val="22"/>
        </w:rPr>
        <w:t xml:space="preserve">will </w:t>
      </w:r>
      <w:r w:rsidR="00BB4FCF" w:rsidRPr="006E5304">
        <w:rPr>
          <w:rFonts w:cs="Arial"/>
          <w:sz w:val="22"/>
          <w:szCs w:val="22"/>
        </w:rPr>
        <w:t xml:space="preserve">uniquely reinforce and expand PIs’ collective broader impact (BI) </w:t>
      </w:r>
      <w:r w:rsidRPr="006E5304">
        <w:rPr>
          <w:rFonts w:cs="Arial"/>
          <w:sz w:val="22"/>
          <w:szCs w:val="22"/>
        </w:rPr>
        <w:t xml:space="preserve">footprint, with </w:t>
      </w:r>
      <w:r w:rsidR="00BB4FCF" w:rsidRPr="006E5304">
        <w:rPr>
          <w:rFonts w:cs="Arial"/>
          <w:sz w:val="22"/>
          <w:szCs w:val="22"/>
        </w:rPr>
        <w:t>activities and goals designed around creating a career-long approach to science communication and societal engagement in ocean science.</w:t>
      </w:r>
      <w:r w:rsidR="00191409" w:rsidRPr="006E5304">
        <w:rPr>
          <w:rFonts w:cs="Arial"/>
          <w:sz w:val="22"/>
          <w:szCs w:val="22"/>
        </w:rPr>
        <w:t xml:space="preserve"> </w:t>
      </w:r>
      <w:r w:rsidR="00BB4FCF" w:rsidRPr="006E5304">
        <w:rPr>
          <w:rFonts w:cs="Arial"/>
          <w:sz w:val="22"/>
          <w:szCs w:val="22"/>
        </w:rPr>
        <w:t>We aim to create a meaningful science experience for learners through innovative activities that highlight science research practices, with the rationale that they are critical to current K-12 education reform efforts needed for compliance with the Next Generation Science Standards {States, 2013 #2616}.  The biggest conceptual shift from previous science education standards to the NGSS is the focus on three interwoven scientific themes that students are expected to master over their K-12 careers. Those themes are the ‘</w:t>
      </w:r>
      <w:r w:rsidR="00BB4FCF" w:rsidRPr="006E5304">
        <w:rPr>
          <w:rFonts w:cs="Arial"/>
          <w:i/>
          <w:sz w:val="22"/>
          <w:szCs w:val="22"/>
        </w:rPr>
        <w:t>Disciplinary Core Ideas’</w:t>
      </w:r>
      <w:r w:rsidR="00BB4FCF" w:rsidRPr="006E5304">
        <w:rPr>
          <w:rFonts w:cs="Arial"/>
          <w:sz w:val="22"/>
          <w:szCs w:val="22"/>
        </w:rPr>
        <w:t>, ‘</w:t>
      </w:r>
      <w:r w:rsidR="00BB4FCF" w:rsidRPr="006E5304">
        <w:rPr>
          <w:rFonts w:cs="Arial"/>
          <w:i/>
          <w:sz w:val="22"/>
          <w:szCs w:val="22"/>
        </w:rPr>
        <w:t>Crosscutting Concepts’</w:t>
      </w:r>
      <w:r w:rsidR="00BB4FCF" w:rsidRPr="006E5304">
        <w:rPr>
          <w:rFonts w:cs="Arial"/>
          <w:sz w:val="22"/>
          <w:szCs w:val="22"/>
        </w:rPr>
        <w:t>, and ‘</w:t>
      </w:r>
      <w:r w:rsidR="00BB4FCF" w:rsidRPr="006E5304">
        <w:rPr>
          <w:rFonts w:cs="Arial"/>
          <w:i/>
          <w:sz w:val="22"/>
          <w:szCs w:val="22"/>
        </w:rPr>
        <w:t>Practices of Science and Engineering’</w:t>
      </w:r>
      <w:r w:rsidR="00BB4FCF" w:rsidRPr="006E5304">
        <w:rPr>
          <w:rFonts w:cs="Arial"/>
          <w:sz w:val="22"/>
          <w:szCs w:val="22"/>
        </w:rPr>
        <w:t>.  ‘</w:t>
      </w:r>
      <w:r w:rsidR="00BB4FCF" w:rsidRPr="006E5304">
        <w:rPr>
          <w:rFonts w:cs="Arial"/>
          <w:i/>
          <w:sz w:val="22"/>
          <w:szCs w:val="22"/>
        </w:rPr>
        <w:t xml:space="preserve">Disciplinary Core Ideas’ </w:t>
      </w:r>
      <w:r w:rsidR="00BB4FCF" w:rsidRPr="006E5304">
        <w:rPr>
          <w:rFonts w:cs="Arial"/>
          <w:sz w:val="22"/>
          <w:szCs w:val="22"/>
        </w:rPr>
        <w:t>have broad importance across multiple sciences or engineering disciplines and are a key tool for understanding a wide range of scientific processes.  ‘</w:t>
      </w:r>
      <w:r w:rsidR="00BB4FCF" w:rsidRPr="006E5304">
        <w:rPr>
          <w:rFonts w:cs="Arial"/>
          <w:i/>
          <w:sz w:val="22"/>
          <w:szCs w:val="22"/>
        </w:rPr>
        <w:t xml:space="preserve">Crosscutting Concepts’ </w:t>
      </w:r>
      <w:r w:rsidR="00BB4FCF" w:rsidRPr="006E5304">
        <w:rPr>
          <w:rFonts w:cs="Arial"/>
          <w:sz w:val="22"/>
          <w:szCs w:val="22"/>
        </w:rPr>
        <w:t>are the intuitive understanding that a scientist brings to the exploration of contents or a field.  Finally, ‘</w:t>
      </w:r>
      <w:r w:rsidR="00BB4FCF" w:rsidRPr="006E5304">
        <w:rPr>
          <w:rFonts w:cs="Arial"/>
          <w:i/>
          <w:sz w:val="22"/>
          <w:szCs w:val="22"/>
        </w:rPr>
        <w:t xml:space="preserve">Practices of Science and Engineering’ </w:t>
      </w:r>
      <w:r w:rsidR="00BB4FCF" w:rsidRPr="006E5304">
        <w:rPr>
          <w:rFonts w:cs="Arial"/>
          <w:sz w:val="22"/>
          <w:szCs w:val="22"/>
        </w:rPr>
        <w:t>refer to the ways of knowing and doing that scientists and engineers use to study the natural world.  The goal of the NGSS is to move science instruction away from disconnected facts and toward inter-related ideas, which learners can use to explain scientific concepts and solve problems {</w:t>
      </w:r>
      <w:proofErr w:type="spellStart"/>
      <w:r w:rsidR="00BB4FCF" w:rsidRPr="006E5304">
        <w:rPr>
          <w:rFonts w:cs="Arial"/>
          <w:sz w:val="22"/>
          <w:szCs w:val="22"/>
        </w:rPr>
        <w:t>Krajcik</w:t>
      </w:r>
      <w:proofErr w:type="spellEnd"/>
      <w:r w:rsidR="00BB4FCF" w:rsidRPr="006E5304">
        <w:rPr>
          <w:rFonts w:cs="Arial"/>
          <w:sz w:val="22"/>
          <w:szCs w:val="22"/>
        </w:rPr>
        <w:t>, 2014 #2614}.</w:t>
      </w:r>
    </w:p>
    <w:p w14:paraId="29AC93CC" w14:textId="7CA36D99" w:rsidR="00C97258" w:rsidRPr="006E5304" w:rsidRDefault="00191409" w:rsidP="000F26D6">
      <w:pPr>
        <w:rPr>
          <w:rFonts w:ascii="Arial" w:hAnsi="Arial" w:cs="Arial"/>
          <w:i/>
        </w:rPr>
      </w:pPr>
      <w:r w:rsidRPr="006E5304">
        <w:rPr>
          <w:rFonts w:ascii="Arial" w:hAnsi="Arial" w:cs="Arial"/>
        </w:rPr>
        <w:t>With the help of</w:t>
      </w:r>
      <w:r w:rsidR="00BB4FCF" w:rsidRPr="006E5304">
        <w:rPr>
          <w:rFonts w:ascii="Arial" w:hAnsi="Arial" w:cs="Arial"/>
        </w:rPr>
        <w:t xml:space="preserve"> previous NSF support, </w:t>
      </w:r>
      <w:r w:rsidR="00D90A23" w:rsidRPr="006E5304">
        <w:rPr>
          <w:rFonts w:ascii="Arial" w:hAnsi="Arial" w:cs="Arial"/>
        </w:rPr>
        <w:t>PI’s X and Y</w:t>
      </w:r>
      <w:r w:rsidR="00BB4FCF" w:rsidRPr="006E5304">
        <w:rPr>
          <w:rFonts w:ascii="Arial" w:hAnsi="Arial" w:cs="Arial"/>
        </w:rPr>
        <w:t xml:space="preserve"> and </w:t>
      </w:r>
      <w:r w:rsidR="00D90A23" w:rsidRPr="006E5304">
        <w:rPr>
          <w:rFonts w:ascii="Arial" w:hAnsi="Arial" w:cs="Arial"/>
        </w:rPr>
        <w:t>educator Q</w:t>
      </w:r>
      <w:r w:rsidR="00BB4FCF" w:rsidRPr="006E5304">
        <w:rPr>
          <w:rFonts w:ascii="Arial" w:hAnsi="Arial" w:cs="Arial"/>
        </w:rPr>
        <w:t xml:space="preserve"> created ‘</w:t>
      </w:r>
      <w:r w:rsidR="00233EBA">
        <w:rPr>
          <w:rFonts w:ascii="Arial" w:hAnsi="Arial" w:cs="Arial"/>
          <w:i/>
        </w:rPr>
        <w:t xml:space="preserve">Science Videos’ </w:t>
      </w:r>
      <w:r w:rsidR="00BB4FCF" w:rsidRPr="006E5304">
        <w:rPr>
          <w:rFonts w:ascii="Arial" w:hAnsi="Arial" w:cs="Arial"/>
        </w:rPr>
        <w:t>{</w:t>
      </w:r>
      <w:r w:rsidR="00D90A23" w:rsidRPr="006E5304">
        <w:rPr>
          <w:rFonts w:ascii="Arial" w:hAnsi="Arial" w:cs="Arial"/>
        </w:rPr>
        <w:t>PI X</w:t>
      </w:r>
      <w:r w:rsidR="00BB4FCF" w:rsidRPr="006E5304">
        <w:rPr>
          <w:rFonts w:ascii="Arial" w:hAnsi="Arial" w:cs="Arial"/>
        </w:rPr>
        <w:t>, 2017 #2624}, a series of educational videos and hands</w:t>
      </w:r>
      <w:r w:rsidR="00E43B57" w:rsidRPr="006E5304">
        <w:rPr>
          <w:rFonts w:ascii="Arial" w:hAnsi="Arial" w:cs="Arial"/>
        </w:rPr>
        <w:t>-</w:t>
      </w:r>
      <w:r w:rsidR="00BB4FCF" w:rsidRPr="006E5304">
        <w:rPr>
          <w:rFonts w:ascii="Arial" w:hAnsi="Arial" w:cs="Arial"/>
        </w:rPr>
        <w:t xml:space="preserve">on lessons designed to help learners explore the nature and process of science through the NGSS (See </w:t>
      </w:r>
      <w:r w:rsidR="00BB4FCF" w:rsidRPr="006E5304">
        <w:rPr>
          <w:rFonts w:ascii="Arial" w:hAnsi="Arial" w:cs="Arial"/>
          <w:color w:val="000000"/>
        </w:rPr>
        <w:t>Facilities, Equipment and Other Resources</w:t>
      </w:r>
      <w:r w:rsidR="00BB4FCF" w:rsidRPr="006E5304">
        <w:rPr>
          <w:rFonts w:ascii="Arial" w:hAnsi="Arial" w:cs="Arial"/>
        </w:rPr>
        <w:t xml:space="preserve">). </w:t>
      </w:r>
      <w:r w:rsidR="0061445E" w:rsidRPr="006E5304">
        <w:rPr>
          <w:rFonts w:ascii="Arial" w:hAnsi="Arial" w:cs="Arial"/>
        </w:rPr>
        <w:t xml:space="preserve">Our ultimate goal with </w:t>
      </w:r>
      <w:r w:rsidR="00233EBA">
        <w:rPr>
          <w:rFonts w:ascii="Arial" w:hAnsi="Arial" w:cs="Arial"/>
        </w:rPr>
        <w:t xml:space="preserve">the Science Videos </w:t>
      </w:r>
      <w:r w:rsidR="0061445E" w:rsidRPr="006E5304">
        <w:rPr>
          <w:rFonts w:ascii="Arial" w:hAnsi="Arial" w:cs="Arial"/>
        </w:rPr>
        <w:t>program is to support learners and increase their identity as scientists and build on their reasoning and sense making skills, using this proposed research in molecular microbial ecology as an engaging context.</w:t>
      </w:r>
      <w:r w:rsidR="00D541E3" w:rsidRPr="006E5304">
        <w:rPr>
          <w:rFonts w:ascii="Arial" w:hAnsi="Arial" w:cs="Arial"/>
        </w:rPr>
        <w:t xml:space="preserve"> </w:t>
      </w:r>
      <w:r w:rsidR="00BB4FCF" w:rsidRPr="006E5304">
        <w:rPr>
          <w:rFonts w:ascii="Arial" w:hAnsi="Arial" w:cs="Arial"/>
        </w:rPr>
        <w:t xml:space="preserve">Next steps for the </w:t>
      </w:r>
      <w:r w:rsidR="00D541E3" w:rsidRPr="006E5304">
        <w:rPr>
          <w:rFonts w:ascii="Arial" w:hAnsi="Arial" w:cs="Arial"/>
        </w:rPr>
        <w:t xml:space="preserve">TOS </w:t>
      </w:r>
      <w:r w:rsidR="00BB4FCF" w:rsidRPr="006E5304">
        <w:rPr>
          <w:rFonts w:ascii="Arial" w:hAnsi="Arial" w:cs="Arial"/>
        </w:rPr>
        <w:t xml:space="preserve">platform </w:t>
      </w:r>
      <w:proofErr w:type="gramStart"/>
      <w:r w:rsidR="00BB4FCF" w:rsidRPr="006E5304">
        <w:rPr>
          <w:rFonts w:ascii="Arial" w:hAnsi="Arial" w:cs="Arial"/>
        </w:rPr>
        <w:t>is</w:t>
      </w:r>
      <w:proofErr w:type="gramEnd"/>
      <w:r w:rsidR="00BB4FCF" w:rsidRPr="006E5304">
        <w:rPr>
          <w:rFonts w:ascii="Arial" w:hAnsi="Arial" w:cs="Arial"/>
        </w:rPr>
        <w:t xml:space="preserve"> to engage a broader group of educators, develop new NGSS ready materials </w:t>
      </w:r>
      <w:r w:rsidR="00E36FE0" w:rsidRPr="006E5304">
        <w:rPr>
          <w:rFonts w:ascii="Arial" w:hAnsi="Arial" w:cs="Arial"/>
        </w:rPr>
        <w:t>to support the classroom implementation of the current videos</w:t>
      </w:r>
      <w:r w:rsidR="00BB4FCF" w:rsidRPr="006E5304">
        <w:rPr>
          <w:rFonts w:ascii="Arial" w:hAnsi="Arial" w:cs="Arial"/>
        </w:rPr>
        <w:t>, and evaluate the impacts of the project.</w:t>
      </w:r>
      <w:r w:rsidRPr="006E5304">
        <w:rPr>
          <w:rFonts w:ascii="Arial" w:hAnsi="Arial" w:cs="Arial"/>
          <w:i/>
        </w:rPr>
        <w:t xml:space="preserve"> </w:t>
      </w:r>
      <w:r w:rsidR="00E36FE0" w:rsidRPr="006E5304">
        <w:rPr>
          <w:rFonts w:ascii="Arial" w:hAnsi="Arial" w:cs="Arial"/>
          <w:i/>
        </w:rPr>
        <w:t xml:space="preserve"> </w:t>
      </w:r>
    </w:p>
    <w:p w14:paraId="392A6E19" w14:textId="77777777" w:rsidR="00C97258" w:rsidRPr="006E5304" w:rsidRDefault="00E36FE0" w:rsidP="000F26D6">
      <w:pPr>
        <w:rPr>
          <w:rFonts w:ascii="Arial" w:hAnsi="Arial" w:cs="Arial"/>
        </w:rPr>
      </w:pPr>
      <w:r w:rsidRPr="006E5304">
        <w:rPr>
          <w:rFonts w:ascii="Arial" w:hAnsi="Arial" w:cs="Arial"/>
        </w:rPr>
        <w:t>K</w:t>
      </w:r>
      <w:r w:rsidR="00BB4FCF" w:rsidRPr="006E5304">
        <w:rPr>
          <w:rFonts w:ascii="Arial" w:hAnsi="Arial" w:cs="Arial"/>
        </w:rPr>
        <w:t xml:space="preserve">ey </w:t>
      </w:r>
      <w:r w:rsidR="00D541E3" w:rsidRPr="006E5304">
        <w:rPr>
          <w:rFonts w:ascii="Arial" w:hAnsi="Arial" w:cs="Arial"/>
        </w:rPr>
        <w:t>tasks</w:t>
      </w:r>
      <w:r w:rsidRPr="006E5304">
        <w:rPr>
          <w:rFonts w:ascii="Arial" w:hAnsi="Arial" w:cs="Arial"/>
        </w:rPr>
        <w:t xml:space="preserve"> of our BI program include</w:t>
      </w:r>
      <w:r w:rsidR="00BB4FCF" w:rsidRPr="006E5304">
        <w:rPr>
          <w:rFonts w:ascii="Arial" w:hAnsi="Arial" w:cs="Arial"/>
        </w:rPr>
        <w:t>:</w:t>
      </w:r>
    </w:p>
    <w:p w14:paraId="73D61305" w14:textId="5CAECE3A" w:rsidR="000F26D6" w:rsidRPr="006E5304" w:rsidRDefault="00BB4FCF" w:rsidP="000F26D6">
      <w:pPr>
        <w:rPr>
          <w:rFonts w:ascii="Arial" w:hAnsi="Arial" w:cs="Arial"/>
        </w:rPr>
      </w:pPr>
      <w:r w:rsidRPr="006E5304">
        <w:rPr>
          <w:rFonts w:ascii="Arial" w:hAnsi="Arial" w:cs="Arial"/>
        </w:rPr>
        <w:t xml:space="preserve"> 1) </w:t>
      </w:r>
      <w:r w:rsidR="007F289D" w:rsidRPr="006E5304">
        <w:rPr>
          <w:rFonts w:ascii="Arial" w:hAnsi="Arial" w:cs="Arial"/>
        </w:rPr>
        <w:t>An educator fellowship program:</w:t>
      </w:r>
      <w:r w:rsidR="00E36FE0" w:rsidRPr="006E5304">
        <w:rPr>
          <w:rFonts w:ascii="Arial" w:hAnsi="Arial" w:cs="Arial"/>
        </w:rPr>
        <w:t xml:space="preserve"> </w:t>
      </w:r>
      <w:r w:rsidR="000F26D6" w:rsidRPr="006E5304">
        <w:rPr>
          <w:rFonts w:ascii="Arial" w:hAnsi="Arial" w:cs="Arial"/>
        </w:rPr>
        <w:t>The mission of our Fellows</w:t>
      </w:r>
      <w:r w:rsidR="00D541E3" w:rsidRPr="006E5304">
        <w:rPr>
          <w:rFonts w:ascii="Arial" w:hAnsi="Arial" w:cs="Arial"/>
        </w:rPr>
        <w:t>hip p</w:t>
      </w:r>
      <w:r w:rsidR="000F26D6" w:rsidRPr="006E5304">
        <w:rPr>
          <w:rFonts w:ascii="Arial" w:hAnsi="Arial" w:cs="Arial"/>
        </w:rPr>
        <w:t>rogram is to improve K-12 education by providing relevant, professional learning and leadership development for teachers through innovative collaborations with our research team. We propose to provide professional development o</w:t>
      </w:r>
      <w:r w:rsidR="00445592" w:rsidRPr="006E5304">
        <w:rPr>
          <w:rFonts w:ascii="Arial" w:hAnsi="Arial" w:cs="Arial"/>
        </w:rPr>
        <w:t xml:space="preserve">pportunities for high school </w:t>
      </w:r>
      <w:r w:rsidR="000F26D6" w:rsidRPr="006E5304">
        <w:rPr>
          <w:rFonts w:ascii="Arial" w:hAnsi="Arial" w:cs="Arial"/>
        </w:rPr>
        <w:t xml:space="preserve">teachers designed to: a) Build capacity for bringing </w:t>
      </w:r>
      <w:r w:rsidR="000F26D6" w:rsidRPr="006E5304">
        <w:rPr>
          <w:rFonts w:ascii="Arial" w:hAnsi="Arial" w:cs="Arial"/>
        </w:rPr>
        <w:lastRenderedPageBreak/>
        <w:t xml:space="preserve">current research and accurate science content into classrooms in an engaging, inquiry-based style; </w:t>
      </w:r>
      <w:r w:rsidR="00445592" w:rsidRPr="006E5304">
        <w:rPr>
          <w:rFonts w:ascii="Arial" w:hAnsi="Arial" w:cs="Arial"/>
        </w:rPr>
        <w:t>b</w:t>
      </w:r>
      <w:r w:rsidR="000F26D6" w:rsidRPr="006E5304">
        <w:rPr>
          <w:rFonts w:ascii="Arial" w:hAnsi="Arial" w:cs="Arial"/>
        </w:rPr>
        <w:t xml:space="preserve">) Develop innovative standards-based curriculum resources that use our research to investigate science and engineering content; and </w:t>
      </w:r>
      <w:r w:rsidR="00445592" w:rsidRPr="006E5304">
        <w:rPr>
          <w:rFonts w:ascii="Arial" w:hAnsi="Arial" w:cs="Arial"/>
        </w:rPr>
        <w:t>c</w:t>
      </w:r>
      <w:r w:rsidR="000F26D6" w:rsidRPr="006E5304">
        <w:rPr>
          <w:rFonts w:ascii="Arial" w:hAnsi="Arial" w:cs="Arial"/>
        </w:rPr>
        <w:t xml:space="preserve">) Increase student understanding of science content and their practical application of science process skills. A </w:t>
      </w:r>
      <w:r w:rsidR="00445592" w:rsidRPr="006E5304">
        <w:rPr>
          <w:rFonts w:ascii="Arial" w:hAnsi="Arial" w:cs="Arial"/>
        </w:rPr>
        <w:t xml:space="preserve">connected </w:t>
      </w:r>
      <w:r w:rsidR="000F26D6" w:rsidRPr="006E5304">
        <w:rPr>
          <w:rFonts w:ascii="Arial" w:hAnsi="Arial" w:cs="Arial"/>
        </w:rPr>
        <w:t xml:space="preserve">team of teacher leaders will emerge that leverages the expertise they have gained from their individual fellowships and allow them to make an even bigger contribution to the improvement of teaching and learning. </w:t>
      </w:r>
    </w:p>
    <w:p w14:paraId="0E81E50F" w14:textId="2A2CEB17" w:rsidR="00D541E3" w:rsidRPr="006E5304" w:rsidRDefault="00D541E3" w:rsidP="00D541E3">
      <w:pPr>
        <w:rPr>
          <w:rFonts w:ascii="Arial" w:hAnsi="Arial" w:cs="Arial"/>
        </w:rPr>
      </w:pPr>
      <w:r w:rsidRPr="006E5304">
        <w:rPr>
          <w:rFonts w:ascii="Arial" w:hAnsi="Arial" w:cs="Arial"/>
        </w:rPr>
        <w:t xml:space="preserve">2) Develop new NGSS ready materials to support the classroom implementation:  The teacher fellows will </w:t>
      </w:r>
      <w:r w:rsidR="00A31ED7" w:rsidRPr="006E5304">
        <w:rPr>
          <w:rFonts w:ascii="Arial" w:hAnsi="Arial" w:cs="Arial"/>
        </w:rPr>
        <w:t xml:space="preserve">co-develop new </w:t>
      </w:r>
      <w:r w:rsidR="00BB4FCF" w:rsidRPr="006E5304">
        <w:rPr>
          <w:rFonts w:ascii="Arial" w:hAnsi="Arial" w:cs="Arial"/>
        </w:rPr>
        <w:t xml:space="preserve">lessons/ideas for facilitating </w:t>
      </w:r>
      <w:r w:rsidR="00233EBA">
        <w:rPr>
          <w:rFonts w:ascii="Arial" w:hAnsi="Arial" w:cs="Arial"/>
          <w:i/>
        </w:rPr>
        <w:t>Science Videos</w:t>
      </w:r>
      <w:r w:rsidR="00BB4FCF" w:rsidRPr="006E5304">
        <w:rPr>
          <w:rFonts w:ascii="Arial" w:hAnsi="Arial" w:cs="Arial"/>
        </w:rPr>
        <w:t xml:space="preserve"> in learning environments (in and out of school)</w:t>
      </w:r>
      <w:r w:rsidR="00E36FE0" w:rsidRPr="006E5304">
        <w:rPr>
          <w:rFonts w:ascii="Arial" w:hAnsi="Arial" w:cs="Arial"/>
        </w:rPr>
        <w:t xml:space="preserve">. </w:t>
      </w:r>
      <w:r w:rsidR="00BB4FCF" w:rsidRPr="006E5304">
        <w:rPr>
          <w:rFonts w:ascii="Arial" w:hAnsi="Arial" w:cs="Arial"/>
        </w:rPr>
        <w:t xml:space="preserve">We are exploring using </w:t>
      </w:r>
      <w:r w:rsidR="00A31ED7" w:rsidRPr="006E5304">
        <w:rPr>
          <w:rFonts w:ascii="Arial" w:hAnsi="Arial" w:cs="Arial"/>
        </w:rPr>
        <w:t xml:space="preserve">the NSF funded </w:t>
      </w:r>
      <w:r w:rsidR="00BB4FCF" w:rsidRPr="006E5304">
        <w:rPr>
          <w:rFonts w:ascii="Arial" w:hAnsi="Arial" w:cs="Arial"/>
        </w:rPr>
        <w:t>Earth Science Puzzles {</w:t>
      </w:r>
      <w:proofErr w:type="spellStart"/>
      <w:r w:rsidR="00BB4FCF" w:rsidRPr="006E5304">
        <w:rPr>
          <w:rFonts w:ascii="Arial" w:hAnsi="Arial" w:cs="Arial"/>
        </w:rPr>
        <w:t>Kastens</w:t>
      </w:r>
      <w:proofErr w:type="spellEnd"/>
      <w:r w:rsidR="00BB4FCF" w:rsidRPr="006E5304">
        <w:rPr>
          <w:rFonts w:ascii="Arial" w:hAnsi="Arial" w:cs="Arial"/>
        </w:rPr>
        <w:t>, 2010 #2615} as a template for the data lesson</w:t>
      </w:r>
      <w:r w:rsidR="0061445E" w:rsidRPr="006E5304">
        <w:rPr>
          <w:rFonts w:ascii="Arial" w:hAnsi="Arial" w:cs="Arial"/>
        </w:rPr>
        <w:t xml:space="preserve">. </w:t>
      </w:r>
      <w:r w:rsidRPr="006E5304">
        <w:rPr>
          <w:rFonts w:ascii="Arial" w:hAnsi="Arial" w:cs="Arial"/>
        </w:rPr>
        <w:t xml:space="preserve"> </w:t>
      </w:r>
      <w:r w:rsidR="00233EBA">
        <w:rPr>
          <w:rFonts w:ascii="Arial" w:hAnsi="Arial" w:cs="Arial"/>
        </w:rPr>
        <w:t>University X</w:t>
      </w:r>
      <w:r w:rsidRPr="006E5304">
        <w:rPr>
          <w:rFonts w:ascii="Arial" w:hAnsi="Arial" w:cs="Arial"/>
        </w:rPr>
        <w:t xml:space="preserve"> educator</w:t>
      </w:r>
      <w:r w:rsidR="00233EBA">
        <w:rPr>
          <w:rFonts w:ascii="Arial" w:hAnsi="Arial" w:cs="Arial"/>
        </w:rPr>
        <w:t xml:space="preserve"> </w:t>
      </w:r>
      <w:r w:rsidRPr="006E5304">
        <w:rPr>
          <w:rFonts w:ascii="Arial" w:hAnsi="Arial" w:cs="Arial"/>
        </w:rPr>
        <w:t xml:space="preserve">has </w:t>
      </w:r>
      <w:proofErr w:type="gramStart"/>
      <w:r w:rsidRPr="006E5304">
        <w:rPr>
          <w:rFonts w:ascii="Arial" w:hAnsi="Arial" w:cs="Arial"/>
        </w:rPr>
        <w:t>twenty-five year</w:t>
      </w:r>
      <w:proofErr w:type="gramEnd"/>
      <w:r w:rsidRPr="006E5304">
        <w:rPr>
          <w:rFonts w:ascii="Arial" w:hAnsi="Arial" w:cs="Arial"/>
        </w:rPr>
        <w:t xml:space="preserve"> experience working collaboratively with educators to develop and implement research rich projects in K-12 classrooms.</w:t>
      </w:r>
    </w:p>
    <w:p w14:paraId="5C1150C7" w14:textId="4D735F5B" w:rsidR="00BB4FCF" w:rsidRPr="006E5304" w:rsidRDefault="00D541E3" w:rsidP="00D541E3">
      <w:pPr>
        <w:rPr>
          <w:rFonts w:ascii="Arial" w:hAnsi="Arial" w:cs="Arial"/>
        </w:rPr>
      </w:pPr>
      <w:r w:rsidRPr="006E5304">
        <w:rPr>
          <w:rFonts w:ascii="Arial" w:hAnsi="Arial" w:cs="Arial"/>
        </w:rPr>
        <w:t xml:space="preserve">3) Evaluate our program: </w:t>
      </w:r>
      <w:r w:rsidR="00BB4FCF" w:rsidRPr="006E5304">
        <w:rPr>
          <w:rFonts w:ascii="Arial" w:hAnsi="Arial" w:cs="Arial"/>
        </w:rPr>
        <w:t xml:space="preserve">A professional evaluator </w:t>
      </w:r>
      <w:r w:rsidR="00FD4088" w:rsidRPr="006E5304">
        <w:rPr>
          <w:rFonts w:ascii="Arial" w:hAnsi="Arial" w:cs="Arial"/>
        </w:rPr>
        <w:t>(Dr</w:t>
      </w:r>
      <w:r w:rsidR="00D90A23" w:rsidRPr="006E5304">
        <w:rPr>
          <w:rFonts w:ascii="Arial" w:hAnsi="Arial" w:cs="Arial"/>
        </w:rPr>
        <w:t xml:space="preserve">. </w:t>
      </w:r>
      <w:r w:rsidR="00E43B57" w:rsidRPr="006E5304">
        <w:rPr>
          <w:rFonts w:ascii="Arial" w:hAnsi="Arial" w:cs="Arial"/>
        </w:rPr>
        <w:t>V</w:t>
      </w:r>
      <w:r w:rsidR="00FD4088" w:rsidRPr="006E5304">
        <w:rPr>
          <w:rFonts w:ascii="Arial" w:hAnsi="Arial" w:cs="Arial"/>
        </w:rPr>
        <w:t xml:space="preserve">) </w:t>
      </w:r>
      <w:r w:rsidR="00BB4FCF" w:rsidRPr="006E5304">
        <w:rPr>
          <w:rFonts w:ascii="Arial" w:hAnsi="Arial" w:cs="Arial"/>
        </w:rPr>
        <w:t>will develop survey instruments to measure both the formative and summative impact of the project, using a combination of pre- and post- surveys with students and educators, and interviews to collect this data.</w:t>
      </w:r>
    </w:p>
    <w:p w14:paraId="1F54C131" w14:textId="4CBE3023" w:rsidR="00E36FE0" w:rsidRPr="006E5304" w:rsidRDefault="00E43B57">
      <w:pPr>
        <w:rPr>
          <w:rFonts w:ascii="Arial" w:hAnsi="Arial" w:cs="Arial"/>
          <w:b/>
          <w:bCs/>
        </w:rPr>
      </w:pPr>
      <w:r w:rsidRPr="006E5304">
        <w:rPr>
          <w:rFonts w:ascii="Arial" w:hAnsi="Arial" w:cs="Arial"/>
          <w:b/>
          <w:bCs/>
        </w:rPr>
        <w:t xml:space="preserve">Budget Justification </w:t>
      </w:r>
      <w:r w:rsidR="00C97258" w:rsidRPr="006E5304">
        <w:rPr>
          <w:rFonts w:ascii="Arial" w:hAnsi="Arial" w:cs="Arial"/>
          <w:b/>
          <w:bCs/>
        </w:rPr>
        <w:t>Summary</w:t>
      </w:r>
    </w:p>
    <w:p w14:paraId="2F5108E0" w14:textId="6F493679" w:rsidR="006E5304" w:rsidRPr="006E5304" w:rsidRDefault="006E5304" w:rsidP="006E5304">
      <w:pPr>
        <w:spacing w:after="0" w:line="240" w:lineRule="auto"/>
        <w:rPr>
          <w:rFonts w:ascii="Arial" w:hAnsi="Arial" w:cs="Arial"/>
        </w:rPr>
      </w:pPr>
      <w:r w:rsidRPr="006E5304">
        <w:rPr>
          <w:rFonts w:ascii="Arial" w:hAnsi="Arial" w:cs="Arial"/>
        </w:rPr>
        <w:t>Task 1:</w:t>
      </w:r>
    </w:p>
    <w:p w14:paraId="7C684CBE" w14:textId="11C78BF6" w:rsidR="00E43B57" w:rsidRPr="006E5304" w:rsidRDefault="00E43B57" w:rsidP="00E43B57">
      <w:pPr>
        <w:numPr>
          <w:ilvl w:val="0"/>
          <w:numId w:val="2"/>
        </w:numPr>
        <w:spacing w:after="0" w:line="240" w:lineRule="auto"/>
        <w:rPr>
          <w:rFonts w:ascii="Arial" w:hAnsi="Arial" w:cs="Arial"/>
        </w:rPr>
      </w:pPr>
      <w:r w:rsidRPr="006E5304">
        <w:rPr>
          <w:rFonts w:ascii="Arial" w:hAnsi="Arial" w:cs="Arial"/>
        </w:rPr>
        <w:t>1</w:t>
      </w:r>
      <w:r w:rsidR="00C97258" w:rsidRPr="006E5304">
        <w:rPr>
          <w:rFonts w:ascii="Arial" w:hAnsi="Arial" w:cs="Arial"/>
        </w:rPr>
        <w:t>5</w:t>
      </w:r>
      <w:r w:rsidRPr="006E5304">
        <w:rPr>
          <w:rFonts w:ascii="Arial" w:hAnsi="Arial" w:cs="Arial"/>
        </w:rPr>
        <w:t xml:space="preserve">% of FTE educator in years 2,3, and 4 of this four-year </w:t>
      </w:r>
      <w:proofErr w:type="gramStart"/>
      <w:r w:rsidRPr="006E5304">
        <w:rPr>
          <w:rFonts w:ascii="Arial" w:hAnsi="Arial" w:cs="Arial"/>
        </w:rPr>
        <w:t>award</w:t>
      </w:r>
      <w:proofErr w:type="gramEnd"/>
    </w:p>
    <w:p w14:paraId="48551740" w14:textId="66BBC387" w:rsidR="00E43B57" w:rsidRPr="006E5304" w:rsidRDefault="00E43B57" w:rsidP="00E43B57">
      <w:pPr>
        <w:numPr>
          <w:ilvl w:val="0"/>
          <w:numId w:val="2"/>
        </w:numPr>
        <w:spacing w:after="0" w:line="240" w:lineRule="auto"/>
        <w:rPr>
          <w:rFonts w:ascii="Arial" w:hAnsi="Arial" w:cs="Arial"/>
        </w:rPr>
      </w:pPr>
      <w:r w:rsidRPr="006E5304">
        <w:rPr>
          <w:rFonts w:ascii="Arial" w:hAnsi="Arial" w:cs="Arial"/>
        </w:rPr>
        <w:t xml:space="preserve">Teacher </w:t>
      </w:r>
      <w:r w:rsidR="00C97258" w:rsidRPr="006E5304">
        <w:rPr>
          <w:rFonts w:ascii="Arial" w:hAnsi="Arial" w:cs="Arial"/>
        </w:rPr>
        <w:t xml:space="preserve">fellowship </w:t>
      </w:r>
      <w:r w:rsidRPr="006E5304">
        <w:rPr>
          <w:rFonts w:ascii="Arial" w:hAnsi="Arial" w:cs="Arial"/>
        </w:rPr>
        <w:t>stipends (</w:t>
      </w:r>
      <w:r w:rsidR="006E5304" w:rsidRPr="006E5304">
        <w:rPr>
          <w:rFonts w:ascii="Arial" w:hAnsi="Arial" w:cs="Arial"/>
        </w:rPr>
        <w:t>6</w:t>
      </w:r>
      <w:r w:rsidRPr="006E5304">
        <w:rPr>
          <w:rFonts w:ascii="Arial" w:hAnsi="Arial" w:cs="Arial"/>
        </w:rPr>
        <w:t xml:space="preserve"> teachers, </w:t>
      </w:r>
      <w:r w:rsidR="006E5304" w:rsidRPr="006E5304">
        <w:rPr>
          <w:rFonts w:ascii="Arial" w:hAnsi="Arial" w:cs="Arial"/>
        </w:rPr>
        <w:t xml:space="preserve">15 </w:t>
      </w:r>
      <w:r w:rsidRPr="006E5304">
        <w:rPr>
          <w:rFonts w:ascii="Arial" w:hAnsi="Arial" w:cs="Arial"/>
        </w:rPr>
        <w:t>days@$200/day)</w:t>
      </w:r>
    </w:p>
    <w:p w14:paraId="4C4910BF" w14:textId="21097217" w:rsidR="006E5304" w:rsidRPr="006E5304" w:rsidRDefault="006E5304" w:rsidP="006E5304">
      <w:pPr>
        <w:spacing w:after="0" w:line="240" w:lineRule="auto"/>
        <w:rPr>
          <w:rFonts w:ascii="Arial" w:hAnsi="Arial" w:cs="Arial"/>
        </w:rPr>
      </w:pPr>
      <w:r w:rsidRPr="006E5304">
        <w:rPr>
          <w:rFonts w:ascii="Arial" w:hAnsi="Arial" w:cs="Arial"/>
        </w:rPr>
        <w:t xml:space="preserve">Task 2: </w:t>
      </w:r>
    </w:p>
    <w:p w14:paraId="5152B68E" w14:textId="00EF5CF7" w:rsidR="006E5304" w:rsidRPr="006E5304" w:rsidRDefault="006E5304" w:rsidP="00E43B57">
      <w:pPr>
        <w:numPr>
          <w:ilvl w:val="0"/>
          <w:numId w:val="2"/>
        </w:numPr>
        <w:spacing w:after="0" w:line="240" w:lineRule="auto"/>
        <w:rPr>
          <w:rFonts w:ascii="Arial" w:hAnsi="Arial" w:cs="Arial"/>
        </w:rPr>
      </w:pPr>
      <w:r w:rsidRPr="006E5304">
        <w:rPr>
          <w:rFonts w:ascii="Arial" w:hAnsi="Arial" w:cs="Arial"/>
        </w:rPr>
        <w:t xml:space="preserve">15% Research </w:t>
      </w:r>
      <w:r w:rsidR="001870D2">
        <w:rPr>
          <w:rFonts w:ascii="Arial" w:hAnsi="Arial" w:cs="Arial"/>
        </w:rPr>
        <w:t>T</w:t>
      </w:r>
      <w:r w:rsidRPr="006E5304">
        <w:rPr>
          <w:rFonts w:ascii="Arial" w:hAnsi="Arial" w:cs="Arial"/>
        </w:rPr>
        <w:t>ranslator and technology support in years 2 and 3 of this four-year award</w:t>
      </w:r>
    </w:p>
    <w:p w14:paraId="0369D755" w14:textId="3FA87C07" w:rsidR="00E43B57" w:rsidRPr="006E5304" w:rsidRDefault="006E5304" w:rsidP="00E43B57">
      <w:pPr>
        <w:numPr>
          <w:ilvl w:val="0"/>
          <w:numId w:val="2"/>
        </w:numPr>
        <w:spacing w:after="0" w:line="240" w:lineRule="auto"/>
        <w:rPr>
          <w:rFonts w:ascii="Arial" w:hAnsi="Arial" w:cs="Arial"/>
        </w:rPr>
      </w:pPr>
      <w:r w:rsidRPr="006E5304">
        <w:rPr>
          <w:rFonts w:ascii="Arial" w:hAnsi="Arial" w:cs="Arial"/>
        </w:rPr>
        <w:t xml:space="preserve">Teacher stipends to support lesson plan development </w:t>
      </w:r>
      <w:r w:rsidR="00E43B57" w:rsidRPr="006E5304">
        <w:rPr>
          <w:rFonts w:ascii="Arial" w:hAnsi="Arial" w:cs="Arial"/>
        </w:rPr>
        <w:t>(</w:t>
      </w:r>
      <w:r w:rsidRPr="006E5304">
        <w:rPr>
          <w:rFonts w:ascii="Arial" w:hAnsi="Arial" w:cs="Arial"/>
        </w:rPr>
        <w:t>2</w:t>
      </w:r>
      <w:r w:rsidR="00E43B57" w:rsidRPr="006E5304">
        <w:rPr>
          <w:rFonts w:ascii="Arial" w:hAnsi="Arial" w:cs="Arial"/>
        </w:rPr>
        <w:t xml:space="preserve"> teachers </w:t>
      </w:r>
      <w:r w:rsidRPr="006E5304">
        <w:rPr>
          <w:rFonts w:ascii="Arial" w:hAnsi="Arial" w:cs="Arial"/>
        </w:rPr>
        <w:t xml:space="preserve">10 </w:t>
      </w:r>
      <w:r w:rsidR="00E43B57" w:rsidRPr="006E5304">
        <w:rPr>
          <w:rFonts w:ascii="Arial" w:hAnsi="Arial" w:cs="Arial"/>
        </w:rPr>
        <w:t>@$200</w:t>
      </w:r>
      <w:r w:rsidRPr="006E5304">
        <w:rPr>
          <w:rFonts w:ascii="Arial" w:hAnsi="Arial" w:cs="Arial"/>
        </w:rPr>
        <w:t>/day</w:t>
      </w:r>
      <w:r w:rsidR="00E43B57" w:rsidRPr="006E5304">
        <w:rPr>
          <w:rFonts w:ascii="Arial" w:hAnsi="Arial" w:cs="Arial"/>
        </w:rPr>
        <w:t>)</w:t>
      </w:r>
    </w:p>
    <w:p w14:paraId="63F03673" w14:textId="1165CE38" w:rsidR="006E5304" w:rsidRPr="006E5304" w:rsidRDefault="006E5304" w:rsidP="006E5304">
      <w:pPr>
        <w:spacing w:after="0" w:line="240" w:lineRule="auto"/>
        <w:rPr>
          <w:rFonts w:ascii="Arial" w:hAnsi="Arial" w:cs="Arial"/>
        </w:rPr>
      </w:pPr>
    </w:p>
    <w:p w14:paraId="09A4F82A" w14:textId="7CDD5DD1" w:rsidR="006E5304" w:rsidRPr="006E5304" w:rsidRDefault="006E5304" w:rsidP="006E5304">
      <w:pPr>
        <w:spacing w:after="0" w:line="240" w:lineRule="auto"/>
        <w:rPr>
          <w:rFonts w:ascii="Arial" w:hAnsi="Arial" w:cs="Arial"/>
        </w:rPr>
      </w:pPr>
      <w:r w:rsidRPr="006E5304">
        <w:rPr>
          <w:rFonts w:ascii="Arial" w:hAnsi="Arial" w:cs="Arial"/>
        </w:rPr>
        <w:t>Task 3:</w:t>
      </w:r>
    </w:p>
    <w:p w14:paraId="16D5CE1C" w14:textId="4A712B5E" w:rsidR="006E5304" w:rsidRPr="006E5304" w:rsidRDefault="006E5304" w:rsidP="00E43B57">
      <w:pPr>
        <w:numPr>
          <w:ilvl w:val="0"/>
          <w:numId w:val="2"/>
        </w:numPr>
        <w:spacing w:after="0" w:line="240" w:lineRule="auto"/>
        <w:rPr>
          <w:rFonts w:ascii="Arial" w:hAnsi="Arial" w:cs="Arial"/>
        </w:rPr>
      </w:pPr>
      <w:r w:rsidRPr="006E5304">
        <w:rPr>
          <w:rFonts w:ascii="Arial" w:hAnsi="Arial" w:cs="Arial"/>
        </w:rPr>
        <w:t>5% of FTE evaluator in year 3</w:t>
      </w:r>
    </w:p>
    <w:p w14:paraId="74FDD187" w14:textId="719DAEAC" w:rsidR="00E43B57" w:rsidRPr="006E5304" w:rsidRDefault="006E5304" w:rsidP="00E43B57">
      <w:pPr>
        <w:numPr>
          <w:ilvl w:val="0"/>
          <w:numId w:val="2"/>
        </w:numPr>
        <w:spacing w:after="0" w:line="240" w:lineRule="auto"/>
        <w:rPr>
          <w:rFonts w:ascii="Arial" w:hAnsi="Arial" w:cs="Arial"/>
        </w:rPr>
      </w:pPr>
      <w:r w:rsidRPr="006E5304">
        <w:rPr>
          <w:rFonts w:ascii="Arial" w:hAnsi="Arial" w:cs="Arial"/>
        </w:rPr>
        <w:t xml:space="preserve">Project team member </w:t>
      </w:r>
      <w:r w:rsidR="00E43B57" w:rsidRPr="006E5304">
        <w:rPr>
          <w:rFonts w:ascii="Arial" w:hAnsi="Arial" w:cs="Arial"/>
        </w:rPr>
        <w:t>and 1 teacher to present at conference in yr. 4: regional conference @$600</w:t>
      </w:r>
      <w:r w:rsidRPr="006E5304">
        <w:rPr>
          <w:rFonts w:ascii="Arial" w:hAnsi="Arial" w:cs="Arial"/>
        </w:rPr>
        <w:t>/person</w:t>
      </w:r>
      <w:r w:rsidR="00E43B57" w:rsidRPr="006E5304">
        <w:rPr>
          <w:rFonts w:ascii="Arial" w:hAnsi="Arial" w:cs="Arial"/>
        </w:rPr>
        <w:t>, and c) national conference @$1,200</w:t>
      </w:r>
      <w:r w:rsidRPr="006E5304">
        <w:rPr>
          <w:rFonts w:ascii="Arial" w:hAnsi="Arial" w:cs="Arial"/>
        </w:rPr>
        <w:t xml:space="preserve">/person </w:t>
      </w:r>
    </w:p>
    <w:p w14:paraId="485C2E77" w14:textId="24472874" w:rsidR="00E43B57" w:rsidRPr="006E5304" w:rsidRDefault="00E43B57" w:rsidP="00E43B57">
      <w:pPr>
        <w:numPr>
          <w:ilvl w:val="0"/>
          <w:numId w:val="2"/>
        </w:numPr>
        <w:spacing w:after="0" w:line="240" w:lineRule="auto"/>
        <w:rPr>
          <w:rFonts w:ascii="Arial" w:hAnsi="Arial" w:cs="Arial"/>
        </w:rPr>
      </w:pPr>
      <w:r w:rsidRPr="006E5304">
        <w:rPr>
          <w:rFonts w:ascii="Arial" w:hAnsi="Arial" w:cs="Arial"/>
        </w:rPr>
        <w:t>Misc. supplies, printing, postage, fax, etc. @ $300/year</w:t>
      </w:r>
      <w:r w:rsidR="006E5304" w:rsidRPr="006E5304">
        <w:rPr>
          <w:rFonts w:ascii="Arial" w:hAnsi="Arial" w:cs="Arial"/>
        </w:rPr>
        <w:t xml:space="preserve"> for years 2,3,4 </w:t>
      </w:r>
    </w:p>
    <w:p w14:paraId="4E9D53FA" w14:textId="04AB8E97" w:rsidR="00E43B57" w:rsidRPr="006E5304" w:rsidRDefault="00E43B57">
      <w:pPr>
        <w:rPr>
          <w:rFonts w:ascii="Arial" w:hAnsi="Arial" w:cs="Arial"/>
        </w:rPr>
      </w:pPr>
    </w:p>
    <w:p w14:paraId="3901E826" w14:textId="593AED51" w:rsidR="006E5304" w:rsidRPr="006E5304" w:rsidRDefault="00E43B57">
      <w:pPr>
        <w:rPr>
          <w:rFonts w:ascii="Arial" w:hAnsi="Arial" w:cs="Arial"/>
          <w:b/>
          <w:bCs/>
        </w:rPr>
      </w:pPr>
      <w:r w:rsidRPr="006E5304">
        <w:rPr>
          <w:rFonts w:ascii="Arial" w:hAnsi="Arial" w:cs="Arial"/>
          <w:b/>
          <w:bCs/>
        </w:rPr>
        <w:t xml:space="preserve">Facilities </w:t>
      </w:r>
      <w:r w:rsidR="006E5304" w:rsidRPr="006E5304">
        <w:rPr>
          <w:rFonts w:ascii="Arial" w:hAnsi="Arial" w:cs="Arial"/>
          <w:b/>
          <w:bCs/>
        </w:rPr>
        <w:t>section</w:t>
      </w:r>
      <w:r w:rsidR="001870D2">
        <w:rPr>
          <w:rFonts w:ascii="Arial" w:hAnsi="Arial" w:cs="Arial"/>
          <w:b/>
          <w:bCs/>
        </w:rPr>
        <w:t xml:space="preserve"> text</w:t>
      </w:r>
    </w:p>
    <w:p w14:paraId="2D479D0D" w14:textId="35D1BE8C" w:rsidR="006E5304" w:rsidRPr="006E5304" w:rsidRDefault="00233EBA" w:rsidP="006E5304">
      <w:pPr>
        <w:rPr>
          <w:rFonts w:ascii="Arial" w:hAnsi="Arial" w:cs="Arial"/>
        </w:rPr>
      </w:pPr>
      <w:r>
        <w:rPr>
          <w:rFonts w:ascii="Arial" w:hAnsi="Arial" w:cs="Arial"/>
        </w:rPr>
        <w:t>Science Videos</w:t>
      </w:r>
      <w:r w:rsidR="006E5304" w:rsidRPr="006E5304">
        <w:rPr>
          <w:rFonts w:ascii="Arial" w:hAnsi="Arial" w:cs="Arial"/>
        </w:rPr>
        <w:t xml:space="preserve"> is a series of educational videos and hands-on lessons designed to help students explore the nature and process of science.  These short videos are designed to introduce the science and engineering practices from the point of view of practicing scientists. The videos focus on the research of Drs. X and Kim Y of virus infections of coccolithophores in the North Atlantic. The videos are meant to illustrate the non-linear, cyclical nature of the scientific process and the creative vision and skills needed to conduct cutting-edge, impactful scientific research.  They have been used successfully in both undergraduate and high school classrooms.  For the K-12 community, these videos and associated materials have been produced to support the implementation of the Science Framework for K-12 Science Education </w:t>
      </w:r>
      <w:r w:rsidR="006E5304" w:rsidRPr="006E5304">
        <w:rPr>
          <w:rFonts w:ascii="Arial" w:hAnsi="Arial" w:cs="Arial"/>
        </w:rPr>
        <w:lastRenderedPageBreak/>
        <w:t>and the Next Generation Science Standards (NGSS). The long-term aim of this project is to produce supporting material (lesson plans, discussion prompts, and demonstrations) to complement each of the eight NGSS practices.</w:t>
      </w:r>
    </w:p>
    <w:p w14:paraId="5174EC57" w14:textId="706A3D9B" w:rsidR="001870D2" w:rsidRPr="001870D2" w:rsidRDefault="001870D2" w:rsidP="001870D2">
      <w:pPr>
        <w:rPr>
          <w:rFonts w:ascii="Arial" w:hAnsi="Arial" w:cs="Arial"/>
        </w:rPr>
      </w:pPr>
      <w:r w:rsidRPr="001870D2">
        <w:rPr>
          <w:rFonts w:ascii="Arial" w:hAnsi="Arial" w:cs="Arial"/>
        </w:rPr>
        <w:t xml:space="preserve">The </w:t>
      </w:r>
      <w:r>
        <w:rPr>
          <w:rFonts w:ascii="Arial" w:hAnsi="Arial" w:cs="Arial"/>
        </w:rPr>
        <w:t xml:space="preserve">University ABC’s </w:t>
      </w:r>
      <w:r w:rsidRPr="001870D2">
        <w:rPr>
          <w:rFonts w:ascii="Arial" w:hAnsi="Arial" w:cs="Arial"/>
        </w:rPr>
        <w:t>Education and Outreach group works to promote ocean literacy through the development of a broad range of products and services that use the unique scientific resources and assets of the</w:t>
      </w:r>
      <w:r>
        <w:rPr>
          <w:rFonts w:ascii="Arial" w:hAnsi="Arial" w:cs="Arial"/>
        </w:rPr>
        <w:t xml:space="preserve"> university</w:t>
      </w:r>
      <w:r w:rsidRPr="001870D2">
        <w:rPr>
          <w:rFonts w:ascii="Arial" w:hAnsi="Arial" w:cs="Arial"/>
        </w:rPr>
        <w:t>. The E&amp;O group serves a variety of clients,</w:t>
      </w:r>
      <w:r w:rsidRPr="001870D2">
        <w:rPr>
          <w:rFonts w:ascii="Arial" w:hAnsi="Arial" w:cs="Arial"/>
          <w:i/>
          <w:iCs/>
        </w:rPr>
        <w:t xml:space="preserve"> </w:t>
      </w:r>
      <w:r w:rsidRPr="001870D2">
        <w:rPr>
          <w:rFonts w:ascii="Arial" w:hAnsi="Arial" w:cs="Arial"/>
        </w:rPr>
        <w:t xml:space="preserve">including: </w:t>
      </w:r>
    </w:p>
    <w:p w14:paraId="0D9B9482" w14:textId="77777777" w:rsidR="001870D2" w:rsidRPr="001870D2" w:rsidRDefault="001870D2" w:rsidP="001870D2">
      <w:pPr>
        <w:numPr>
          <w:ilvl w:val="0"/>
          <w:numId w:val="3"/>
        </w:numPr>
        <w:spacing w:after="0" w:line="240" w:lineRule="auto"/>
        <w:rPr>
          <w:rFonts w:ascii="Arial" w:hAnsi="Arial" w:cs="Arial"/>
        </w:rPr>
      </w:pPr>
      <w:r w:rsidRPr="001870D2">
        <w:rPr>
          <w:rFonts w:ascii="Arial" w:hAnsi="Arial" w:cs="Arial"/>
        </w:rPr>
        <w:t>K-20 students and teachers,</w:t>
      </w:r>
    </w:p>
    <w:p w14:paraId="249CFCF8" w14:textId="77777777" w:rsidR="001870D2" w:rsidRPr="001870D2" w:rsidRDefault="001870D2" w:rsidP="001870D2">
      <w:pPr>
        <w:numPr>
          <w:ilvl w:val="0"/>
          <w:numId w:val="3"/>
        </w:numPr>
        <w:spacing w:after="0" w:line="240" w:lineRule="auto"/>
        <w:rPr>
          <w:rFonts w:ascii="Arial" w:hAnsi="Arial" w:cs="Arial"/>
        </w:rPr>
      </w:pPr>
      <w:r w:rsidRPr="001870D2">
        <w:rPr>
          <w:rFonts w:ascii="Arial" w:hAnsi="Arial" w:cs="Arial"/>
        </w:rPr>
        <w:t xml:space="preserve">informal science learning centers and other non-profit organizations, </w:t>
      </w:r>
    </w:p>
    <w:p w14:paraId="35A18359" w14:textId="77777777" w:rsidR="001870D2" w:rsidRPr="001870D2" w:rsidRDefault="001870D2" w:rsidP="001870D2">
      <w:pPr>
        <w:numPr>
          <w:ilvl w:val="0"/>
          <w:numId w:val="3"/>
        </w:numPr>
        <w:spacing w:after="0" w:line="240" w:lineRule="auto"/>
        <w:rPr>
          <w:rFonts w:ascii="Arial" w:hAnsi="Arial" w:cs="Arial"/>
        </w:rPr>
      </w:pPr>
      <w:r w:rsidRPr="001870D2">
        <w:rPr>
          <w:rFonts w:ascii="Arial" w:hAnsi="Arial" w:cs="Arial"/>
        </w:rPr>
        <w:t xml:space="preserve">local, regional, state, national, and international government agencies, </w:t>
      </w:r>
    </w:p>
    <w:p w14:paraId="1038AB3A" w14:textId="77777777" w:rsidR="001870D2" w:rsidRPr="001870D2" w:rsidRDefault="001870D2" w:rsidP="001870D2">
      <w:pPr>
        <w:numPr>
          <w:ilvl w:val="0"/>
          <w:numId w:val="3"/>
        </w:numPr>
        <w:spacing w:after="0" w:line="240" w:lineRule="auto"/>
        <w:rPr>
          <w:rFonts w:ascii="Arial" w:hAnsi="Arial" w:cs="Arial"/>
        </w:rPr>
      </w:pPr>
      <w:r w:rsidRPr="001870D2">
        <w:rPr>
          <w:rFonts w:ascii="Arial" w:hAnsi="Arial" w:cs="Arial"/>
        </w:rPr>
        <w:t xml:space="preserve">the news media, </w:t>
      </w:r>
    </w:p>
    <w:p w14:paraId="690D84E5" w14:textId="77777777" w:rsidR="001870D2" w:rsidRPr="001870D2" w:rsidRDefault="001870D2" w:rsidP="001870D2">
      <w:pPr>
        <w:numPr>
          <w:ilvl w:val="0"/>
          <w:numId w:val="3"/>
        </w:numPr>
        <w:spacing w:after="0" w:line="240" w:lineRule="auto"/>
        <w:rPr>
          <w:rFonts w:ascii="Arial" w:hAnsi="Arial" w:cs="Arial"/>
        </w:rPr>
      </w:pPr>
      <w:r w:rsidRPr="001870D2">
        <w:rPr>
          <w:rFonts w:ascii="Arial" w:hAnsi="Arial" w:cs="Arial"/>
        </w:rPr>
        <w:t xml:space="preserve">the legislature, and </w:t>
      </w:r>
    </w:p>
    <w:p w14:paraId="46B02134" w14:textId="79CE260D" w:rsidR="001870D2" w:rsidRDefault="001870D2" w:rsidP="001870D2">
      <w:pPr>
        <w:numPr>
          <w:ilvl w:val="0"/>
          <w:numId w:val="3"/>
        </w:numPr>
        <w:spacing w:after="0" w:line="240" w:lineRule="auto"/>
        <w:rPr>
          <w:rFonts w:ascii="Arial" w:hAnsi="Arial" w:cs="Arial"/>
        </w:rPr>
      </w:pPr>
      <w:r w:rsidRPr="001870D2">
        <w:rPr>
          <w:rFonts w:ascii="Arial" w:hAnsi="Arial" w:cs="Arial"/>
        </w:rPr>
        <w:t>the general public.</w:t>
      </w:r>
    </w:p>
    <w:p w14:paraId="7496B502" w14:textId="77777777" w:rsidR="001870D2" w:rsidRPr="001870D2" w:rsidRDefault="001870D2" w:rsidP="001870D2">
      <w:pPr>
        <w:spacing w:after="0" w:line="240" w:lineRule="auto"/>
        <w:ind w:left="720"/>
        <w:rPr>
          <w:rFonts w:ascii="Arial" w:hAnsi="Arial" w:cs="Arial"/>
        </w:rPr>
      </w:pPr>
    </w:p>
    <w:p w14:paraId="6DF6A3D3" w14:textId="7EBD3FC2" w:rsidR="001870D2" w:rsidRPr="001870D2" w:rsidRDefault="001870D2" w:rsidP="001870D2">
      <w:pPr>
        <w:autoSpaceDE w:val="0"/>
        <w:autoSpaceDN w:val="0"/>
        <w:adjustRightInd w:val="0"/>
        <w:rPr>
          <w:rFonts w:ascii="Arial" w:hAnsi="Arial" w:cs="Arial"/>
        </w:rPr>
      </w:pPr>
      <w:r w:rsidRPr="001870D2">
        <w:rPr>
          <w:rFonts w:ascii="Arial" w:hAnsi="Arial" w:cs="Arial"/>
        </w:rPr>
        <w:t xml:space="preserve">Scientists and engineers work directly with members of the E&amp;O group to </w:t>
      </w:r>
      <w:r w:rsidR="00233EBA" w:rsidRPr="001870D2">
        <w:rPr>
          <w:rFonts w:ascii="Arial" w:hAnsi="Arial" w:cs="Arial"/>
        </w:rPr>
        <w:t>ensure</w:t>
      </w:r>
      <w:r w:rsidRPr="001870D2">
        <w:rPr>
          <w:rFonts w:ascii="Arial" w:hAnsi="Arial" w:cs="Arial"/>
        </w:rPr>
        <w:t xml:space="preserve"> adequate translation of oceanographic products, programs and services to meet the needs of the individual user communities. These efforts are coordinated by a jointly appointed Data Translator, who ensures the operations group is aware of the visualization and content needs of E&amp;O efforts, and provides the E&amp;O group with access to upcoming data products and research findings for story development.</w:t>
      </w:r>
    </w:p>
    <w:p w14:paraId="740635B7" w14:textId="77777777" w:rsidR="006E5304" w:rsidRPr="001870D2" w:rsidRDefault="006E5304">
      <w:pPr>
        <w:rPr>
          <w:rFonts w:ascii="Arial" w:hAnsi="Arial" w:cs="Arial"/>
        </w:rPr>
      </w:pPr>
    </w:p>
    <w:sectPr w:rsidR="006E5304" w:rsidRPr="001870D2" w:rsidSect="00775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D086E"/>
    <w:multiLevelType w:val="hybridMultilevel"/>
    <w:tmpl w:val="4F4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5D51ED"/>
    <w:multiLevelType w:val="hybridMultilevel"/>
    <w:tmpl w:val="7394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890937"/>
    <w:multiLevelType w:val="hybridMultilevel"/>
    <w:tmpl w:val="6208229A"/>
    <w:lvl w:ilvl="0" w:tplc="1DF83DB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CF"/>
    <w:rsid w:val="000048F6"/>
    <w:rsid w:val="0002244C"/>
    <w:rsid w:val="00037A45"/>
    <w:rsid w:val="0004351E"/>
    <w:rsid w:val="000506CD"/>
    <w:rsid w:val="000F26D6"/>
    <w:rsid w:val="00101E46"/>
    <w:rsid w:val="00131D09"/>
    <w:rsid w:val="00152A11"/>
    <w:rsid w:val="001555C0"/>
    <w:rsid w:val="001704F8"/>
    <w:rsid w:val="001756A6"/>
    <w:rsid w:val="001870D2"/>
    <w:rsid w:val="0018783F"/>
    <w:rsid w:val="00191409"/>
    <w:rsid w:val="0019312B"/>
    <w:rsid w:val="00194D50"/>
    <w:rsid w:val="001A3103"/>
    <w:rsid w:val="001B310D"/>
    <w:rsid w:val="001E772D"/>
    <w:rsid w:val="00207077"/>
    <w:rsid w:val="00217349"/>
    <w:rsid w:val="00226BC6"/>
    <w:rsid w:val="00233EBA"/>
    <w:rsid w:val="0024229B"/>
    <w:rsid w:val="00245967"/>
    <w:rsid w:val="0027129C"/>
    <w:rsid w:val="002A3CDA"/>
    <w:rsid w:val="002D1353"/>
    <w:rsid w:val="002F7CCD"/>
    <w:rsid w:val="003067E1"/>
    <w:rsid w:val="00313E57"/>
    <w:rsid w:val="0032760E"/>
    <w:rsid w:val="00350087"/>
    <w:rsid w:val="0035598E"/>
    <w:rsid w:val="003864C3"/>
    <w:rsid w:val="0039495E"/>
    <w:rsid w:val="003B099F"/>
    <w:rsid w:val="003C0CC6"/>
    <w:rsid w:val="003C3350"/>
    <w:rsid w:val="003D745E"/>
    <w:rsid w:val="003E74C6"/>
    <w:rsid w:val="003F38A7"/>
    <w:rsid w:val="0041033F"/>
    <w:rsid w:val="0041605C"/>
    <w:rsid w:val="00423BE6"/>
    <w:rsid w:val="00434AA5"/>
    <w:rsid w:val="00445592"/>
    <w:rsid w:val="004515B4"/>
    <w:rsid w:val="00464ACB"/>
    <w:rsid w:val="004828AB"/>
    <w:rsid w:val="004974DB"/>
    <w:rsid w:val="004A53AE"/>
    <w:rsid w:val="004B6F03"/>
    <w:rsid w:val="004C15CD"/>
    <w:rsid w:val="004E7F87"/>
    <w:rsid w:val="005026DA"/>
    <w:rsid w:val="0054199F"/>
    <w:rsid w:val="005442B8"/>
    <w:rsid w:val="00593441"/>
    <w:rsid w:val="005A5327"/>
    <w:rsid w:val="005B6E58"/>
    <w:rsid w:val="0061445E"/>
    <w:rsid w:val="0063283C"/>
    <w:rsid w:val="00640340"/>
    <w:rsid w:val="00640778"/>
    <w:rsid w:val="00640FA7"/>
    <w:rsid w:val="006A24A5"/>
    <w:rsid w:val="006A73C2"/>
    <w:rsid w:val="006B6094"/>
    <w:rsid w:val="006C143C"/>
    <w:rsid w:val="006E5304"/>
    <w:rsid w:val="007203F1"/>
    <w:rsid w:val="0072511E"/>
    <w:rsid w:val="0073682B"/>
    <w:rsid w:val="00751955"/>
    <w:rsid w:val="00760253"/>
    <w:rsid w:val="007716B0"/>
    <w:rsid w:val="0077400A"/>
    <w:rsid w:val="007750B3"/>
    <w:rsid w:val="007A1D14"/>
    <w:rsid w:val="007D58A7"/>
    <w:rsid w:val="007E7247"/>
    <w:rsid w:val="007F2858"/>
    <w:rsid w:val="007F289D"/>
    <w:rsid w:val="00804768"/>
    <w:rsid w:val="008050C0"/>
    <w:rsid w:val="0080621F"/>
    <w:rsid w:val="008203E7"/>
    <w:rsid w:val="00822BD8"/>
    <w:rsid w:val="00826FEA"/>
    <w:rsid w:val="00896F57"/>
    <w:rsid w:val="008A62FE"/>
    <w:rsid w:val="008C64CE"/>
    <w:rsid w:val="00924D75"/>
    <w:rsid w:val="00950F6E"/>
    <w:rsid w:val="009512F9"/>
    <w:rsid w:val="009B6DDE"/>
    <w:rsid w:val="009C1992"/>
    <w:rsid w:val="009D0D7B"/>
    <w:rsid w:val="00A11FD0"/>
    <w:rsid w:val="00A31ED7"/>
    <w:rsid w:val="00A53AF1"/>
    <w:rsid w:val="00A703FD"/>
    <w:rsid w:val="00A74620"/>
    <w:rsid w:val="00A775A5"/>
    <w:rsid w:val="00A914F4"/>
    <w:rsid w:val="00AA72E8"/>
    <w:rsid w:val="00AC46BE"/>
    <w:rsid w:val="00B074BC"/>
    <w:rsid w:val="00B17080"/>
    <w:rsid w:val="00B3078D"/>
    <w:rsid w:val="00B94E79"/>
    <w:rsid w:val="00BB4FCF"/>
    <w:rsid w:val="00BE288C"/>
    <w:rsid w:val="00BE4A6D"/>
    <w:rsid w:val="00BF238D"/>
    <w:rsid w:val="00BF2652"/>
    <w:rsid w:val="00BF4BBE"/>
    <w:rsid w:val="00C063A1"/>
    <w:rsid w:val="00C65B18"/>
    <w:rsid w:val="00C86C44"/>
    <w:rsid w:val="00C97258"/>
    <w:rsid w:val="00CE6BA0"/>
    <w:rsid w:val="00D074E1"/>
    <w:rsid w:val="00D418F5"/>
    <w:rsid w:val="00D46F91"/>
    <w:rsid w:val="00D541E3"/>
    <w:rsid w:val="00D64CF7"/>
    <w:rsid w:val="00D73750"/>
    <w:rsid w:val="00D90A23"/>
    <w:rsid w:val="00DA2FD5"/>
    <w:rsid w:val="00DC7BB9"/>
    <w:rsid w:val="00DE4C22"/>
    <w:rsid w:val="00DF240F"/>
    <w:rsid w:val="00DF2FC4"/>
    <w:rsid w:val="00DF5302"/>
    <w:rsid w:val="00E107A3"/>
    <w:rsid w:val="00E36FE0"/>
    <w:rsid w:val="00E43B57"/>
    <w:rsid w:val="00E463FA"/>
    <w:rsid w:val="00E54DB6"/>
    <w:rsid w:val="00E55D38"/>
    <w:rsid w:val="00E962B7"/>
    <w:rsid w:val="00EA6A7B"/>
    <w:rsid w:val="00EB19DC"/>
    <w:rsid w:val="00EE441E"/>
    <w:rsid w:val="00F1152F"/>
    <w:rsid w:val="00F17B3E"/>
    <w:rsid w:val="00F41678"/>
    <w:rsid w:val="00F462B5"/>
    <w:rsid w:val="00F86417"/>
    <w:rsid w:val="00F8681F"/>
    <w:rsid w:val="00FC088F"/>
    <w:rsid w:val="00FD3FE1"/>
    <w:rsid w:val="00FD4088"/>
    <w:rsid w:val="00FE5BBC"/>
    <w:rsid w:val="00FF2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B5545"/>
  <w14:defaultImageDpi w14:val="32767"/>
  <w15:docId w15:val="{4665160E-81F3-F344-8781-18584DE2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F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Paragraph">
    <w:name w:val="Indented Paragraph"/>
    <w:basedOn w:val="Normal"/>
    <w:link w:val="IndentedParagraphChar"/>
    <w:qFormat/>
    <w:rsid w:val="00BB4FCF"/>
    <w:pPr>
      <w:spacing w:after="0" w:line="240" w:lineRule="auto"/>
      <w:ind w:firstLine="288"/>
    </w:pPr>
    <w:rPr>
      <w:rFonts w:ascii="Arial" w:eastAsia="Times New Roman" w:hAnsi="Arial" w:cs="Times New Roman"/>
      <w:sz w:val="21"/>
      <w:szCs w:val="24"/>
    </w:rPr>
  </w:style>
  <w:style w:type="character" w:customStyle="1" w:styleId="IndentedParagraphChar">
    <w:name w:val="Indented Paragraph Char"/>
    <w:link w:val="IndentedParagraph"/>
    <w:rsid w:val="00BB4FCF"/>
    <w:rPr>
      <w:rFonts w:ascii="Arial" w:eastAsia="Times New Roman" w:hAnsi="Arial" w:cs="Times New Roman"/>
      <w:sz w:val="21"/>
    </w:rPr>
  </w:style>
  <w:style w:type="character" w:styleId="CommentReference">
    <w:name w:val="annotation reference"/>
    <w:basedOn w:val="DefaultParagraphFont"/>
    <w:uiPriority w:val="99"/>
    <w:semiHidden/>
    <w:unhideWhenUsed/>
    <w:rsid w:val="00191409"/>
    <w:rPr>
      <w:sz w:val="18"/>
      <w:szCs w:val="18"/>
    </w:rPr>
  </w:style>
  <w:style w:type="paragraph" w:styleId="CommentText">
    <w:name w:val="annotation text"/>
    <w:basedOn w:val="Normal"/>
    <w:link w:val="CommentTextChar"/>
    <w:uiPriority w:val="99"/>
    <w:semiHidden/>
    <w:unhideWhenUsed/>
    <w:rsid w:val="00191409"/>
    <w:pPr>
      <w:spacing w:line="240" w:lineRule="auto"/>
    </w:pPr>
    <w:rPr>
      <w:sz w:val="24"/>
      <w:szCs w:val="24"/>
    </w:rPr>
  </w:style>
  <w:style w:type="character" w:customStyle="1" w:styleId="CommentTextChar">
    <w:name w:val="Comment Text Char"/>
    <w:basedOn w:val="DefaultParagraphFont"/>
    <w:link w:val="CommentText"/>
    <w:uiPriority w:val="99"/>
    <w:semiHidden/>
    <w:rsid w:val="00191409"/>
  </w:style>
  <w:style w:type="paragraph" w:styleId="CommentSubject">
    <w:name w:val="annotation subject"/>
    <w:basedOn w:val="CommentText"/>
    <w:next w:val="CommentText"/>
    <w:link w:val="CommentSubjectChar"/>
    <w:uiPriority w:val="99"/>
    <w:semiHidden/>
    <w:unhideWhenUsed/>
    <w:rsid w:val="00191409"/>
    <w:rPr>
      <w:b/>
      <w:bCs/>
      <w:sz w:val="20"/>
      <w:szCs w:val="20"/>
    </w:rPr>
  </w:style>
  <w:style w:type="character" w:customStyle="1" w:styleId="CommentSubjectChar">
    <w:name w:val="Comment Subject Char"/>
    <w:basedOn w:val="CommentTextChar"/>
    <w:link w:val="CommentSubject"/>
    <w:uiPriority w:val="99"/>
    <w:semiHidden/>
    <w:rsid w:val="00191409"/>
    <w:rPr>
      <w:b/>
      <w:bCs/>
      <w:sz w:val="20"/>
      <w:szCs w:val="20"/>
    </w:rPr>
  </w:style>
  <w:style w:type="paragraph" w:styleId="Revision">
    <w:name w:val="Revision"/>
    <w:hidden/>
    <w:uiPriority w:val="99"/>
    <w:semiHidden/>
    <w:rsid w:val="00191409"/>
    <w:rPr>
      <w:sz w:val="22"/>
      <w:szCs w:val="22"/>
    </w:rPr>
  </w:style>
  <w:style w:type="paragraph" w:styleId="BalloonText">
    <w:name w:val="Balloon Text"/>
    <w:basedOn w:val="Normal"/>
    <w:link w:val="BalloonTextChar"/>
    <w:uiPriority w:val="99"/>
    <w:semiHidden/>
    <w:unhideWhenUsed/>
    <w:rsid w:val="001914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91409"/>
    <w:rPr>
      <w:rFonts w:ascii="Times New Roman" w:hAnsi="Times New Roman" w:cs="Times New Roman"/>
      <w:sz w:val="18"/>
      <w:szCs w:val="18"/>
    </w:rPr>
  </w:style>
  <w:style w:type="paragraph" w:styleId="ListParagraph">
    <w:name w:val="List Paragraph"/>
    <w:basedOn w:val="Normal"/>
    <w:uiPriority w:val="34"/>
    <w:qFormat/>
    <w:rsid w:val="00E36FE0"/>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1193</Words>
  <Characters>6896</Characters>
  <Application>Microsoft Office Word</Application>
  <DocSecurity>0</DocSecurity>
  <Lines>146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2021-05-24T14:44:00Z</dcterms:created>
  <dcterms:modified xsi:type="dcterms:W3CDTF">2021-05-27T12:27:00Z</dcterms:modified>
</cp:coreProperties>
</file>